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75EB" w14:textId="77777777" w:rsidR="00AF5FFB" w:rsidRDefault="00AF5FFB" w:rsidP="00AF5FFB">
      <w:pPr>
        <w:pStyle w:val="Nzov"/>
        <w:spacing w:line="276" w:lineRule="auto"/>
      </w:pPr>
      <w:bookmarkStart w:id="0" w:name="Podmienky_a_pravidlá_prijímacieho_konani"/>
      <w:bookmarkEnd w:id="0"/>
      <w:r w:rsidRPr="006268C3">
        <w:rPr>
          <w:b w:val="0"/>
          <w:noProof/>
          <w:sz w:val="24"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B4A691D" wp14:editId="30AF543A">
                <wp:simplePos x="0" y="0"/>
                <wp:positionH relativeFrom="column">
                  <wp:posOffset>10160</wp:posOffset>
                </wp:positionH>
                <wp:positionV relativeFrom="paragraph">
                  <wp:posOffset>73660</wp:posOffset>
                </wp:positionV>
                <wp:extent cx="1714500" cy="1062990"/>
                <wp:effectExtent l="0" t="0" r="19050" b="22860"/>
                <wp:wrapTight wrapText="bothSides">
                  <wp:wrapPolygon edited="0">
                    <wp:start x="0" y="0"/>
                    <wp:lineTo x="0" y="21677"/>
                    <wp:lineTo x="21600" y="21677"/>
                    <wp:lineTo x="2160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409AC" w14:textId="77777777" w:rsidR="00AF5FFB" w:rsidRDefault="00AF5FFB" w:rsidP="00AF5FFB"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49B3C8A0" wp14:editId="1124845C">
                                  <wp:extent cx="1569720" cy="967740"/>
                                  <wp:effectExtent l="0" t="0" r="0" b="3810"/>
                                  <wp:docPr id="6" name="Obrázo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03_spu-fem_rgb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720" cy="967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A691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8pt;margin-top:5.8pt;width:135pt;height:83.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">
                <v:textbox>
                  <w:txbxContent>
                    <w:p w14:paraId="26C409AC" w14:textId="77777777" w:rsidR="00AF5FFB" w:rsidRDefault="00AF5FFB" w:rsidP="00AF5FFB"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49B3C8A0" wp14:editId="1124845C">
                            <wp:extent cx="1569720" cy="967740"/>
                            <wp:effectExtent l="0" t="0" r="0" b="3810"/>
                            <wp:docPr id="6" name="Obrázo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03_spu-fem_rgb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720" cy="967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>FAKULTA</w:t>
      </w:r>
      <w:r>
        <w:rPr>
          <w:spacing w:val="-23"/>
        </w:rPr>
        <w:t xml:space="preserve"> EKONOMIKY A MANAŽMENTU</w:t>
      </w:r>
    </w:p>
    <w:p w14:paraId="4A169090" w14:textId="77777777" w:rsidR="00AF5FFB" w:rsidRDefault="00AF5FFB" w:rsidP="00AF5FFB">
      <w:pPr>
        <w:spacing w:line="292" w:lineRule="exact"/>
        <w:ind w:left="2970"/>
        <w:rPr>
          <w:b/>
          <w:sz w:val="24"/>
        </w:rPr>
      </w:pPr>
      <w:r>
        <w:rPr>
          <w:b/>
          <w:sz w:val="24"/>
        </w:rPr>
        <w:t>SLOVENSKEJ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POĽNOHOSPODÁRSKEJ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UNIVERZITY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NITRE</w:t>
      </w:r>
    </w:p>
    <w:p w14:paraId="5EB4B622" w14:textId="77777777" w:rsidR="00AF5FFB" w:rsidRDefault="00AF5FFB" w:rsidP="00AF5FFB">
      <w:pPr>
        <w:pStyle w:val="Zkladntext"/>
        <w:spacing w:before="144"/>
        <w:rPr>
          <w:b/>
          <w:sz w:val="20"/>
        </w:rPr>
      </w:pPr>
    </w:p>
    <w:tbl>
      <w:tblPr>
        <w:tblStyle w:val="TableNormal1"/>
        <w:tblW w:w="0" w:type="auto"/>
        <w:tblInd w:w="2983" w:type="dxa"/>
        <w:tblLayout w:type="fixed"/>
        <w:tblLook w:val="01E0" w:firstRow="1" w:lastRow="1" w:firstColumn="1" w:lastColumn="1" w:noHBand="0" w:noVBand="0"/>
      </w:tblPr>
      <w:tblGrid>
        <w:gridCol w:w="2129"/>
        <w:gridCol w:w="4102"/>
      </w:tblGrid>
      <w:tr w:rsidR="00AF5FFB" w14:paraId="1182E4AB" w14:textId="77777777" w:rsidTr="004D1C70">
        <w:trPr>
          <w:trHeight w:val="242"/>
        </w:trPr>
        <w:tc>
          <w:tcPr>
            <w:tcW w:w="2129" w:type="dxa"/>
          </w:tcPr>
          <w:p w14:paraId="55BC1DAD" w14:textId="77777777" w:rsidR="00AF5FFB" w:rsidRDefault="00AF5FFB" w:rsidP="004D1C70">
            <w:pPr>
              <w:pStyle w:val="TableParagraph"/>
              <w:spacing w:before="0" w:line="222" w:lineRule="exact"/>
              <w:ind w:left="50" w:right="0"/>
              <w:jc w:val="left"/>
            </w:pPr>
            <w:r>
              <w:rPr>
                <w:spacing w:val="-2"/>
              </w:rPr>
              <w:t>Adresa:</w:t>
            </w:r>
          </w:p>
        </w:tc>
        <w:tc>
          <w:tcPr>
            <w:tcW w:w="4102" w:type="dxa"/>
          </w:tcPr>
          <w:p w14:paraId="2CCB6232" w14:textId="77777777" w:rsidR="00AF5FFB" w:rsidRPr="0041367F" w:rsidRDefault="00AF5FFB" w:rsidP="004D1C70">
            <w:pPr>
              <w:pStyle w:val="TableParagraph"/>
              <w:spacing w:before="0" w:line="222" w:lineRule="exact"/>
              <w:ind w:left="585" w:right="0"/>
              <w:jc w:val="left"/>
              <w:rPr>
                <w:i/>
                <w:iCs/>
              </w:rPr>
            </w:pPr>
            <w:r w:rsidRPr="0041367F">
              <w:rPr>
                <w:i/>
                <w:iCs/>
              </w:rPr>
              <w:t>Tr.</w:t>
            </w:r>
            <w:r w:rsidRPr="0041367F">
              <w:rPr>
                <w:i/>
                <w:iCs/>
                <w:spacing w:val="-5"/>
              </w:rPr>
              <w:t xml:space="preserve"> </w:t>
            </w:r>
            <w:r w:rsidRPr="0041367F">
              <w:rPr>
                <w:i/>
                <w:iCs/>
              </w:rPr>
              <w:t>A.</w:t>
            </w:r>
            <w:r w:rsidRPr="0041367F">
              <w:rPr>
                <w:i/>
                <w:iCs/>
                <w:spacing w:val="-5"/>
              </w:rPr>
              <w:t xml:space="preserve"> </w:t>
            </w:r>
            <w:r w:rsidRPr="0041367F">
              <w:rPr>
                <w:i/>
                <w:iCs/>
              </w:rPr>
              <w:t>Hlinku</w:t>
            </w:r>
            <w:r w:rsidRPr="0041367F">
              <w:rPr>
                <w:i/>
                <w:iCs/>
                <w:spacing w:val="-4"/>
              </w:rPr>
              <w:t xml:space="preserve"> </w:t>
            </w:r>
            <w:r w:rsidRPr="0041367F">
              <w:rPr>
                <w:i/>
                <w:iCs/>
              </w:rPr>
              <w:t>2,</w:t>
            </w:r>
            <w:r w:rsidRPr="0041367F">
              <w:rPr>
                <w:i/>
                <w:iCs/>
                <w:spacing w:val="-8"/>
              </w:rPr>
              <w:t xml:space="preserve"> </w:t>
            </w:r>
            <w:r w:rsidRPr="0041367F">
              <w:rPr>
                <w:i/>
                <w:iCs/>
              </w:rPr>
              <w:t>949</w:t>
            </w:r>
            <w:r w:rsidRPr="0041367F">
              <w:rPr>
                <w:i/>
                <w:iCs/>
                <w:spacing w:val="-6"/>
              </w:rPr>
              <w:t xml:space="preserve"> </w:t>
            </w:r>
            <w:r w:rsidRPr="0041367F">
              <w:rPr>
                <w:i/>
                <w:iCs/>
              </w:rPr>
              <w:t>76</w:t>
            </w:r>
            <w:r w:rsidRPr="0041367F">
              <w:rPr>
                <w:i/>
                <w:iCs/>
                <w:spacing w:val="-2"/>
              </w:rPr>
              <w:t xml:space="preserve"> </w:t>
            </w:r>
            <w:r w:rsidRPr="0041367F">
              <w:rPr>
                <w:i/>
                <w:iCs/>
                <w:spacing w:val="-4"/>
              </w:rPr>
              <w:t>Nitra</w:t>
            </w:r>
          </w:p>
        </w:tc>
      </w:tr>
      <w:tr w:rsidR="00AF5FFB" w14:paraId="328FF987" w14:textId="77777777" w:rsidTr="004D1C70">
        <w:trPr>
          <w:trHeight w:val="265"/>
        </w:trPr>
        <w:tc>
          <w:tcPr>
            <w:tcW w:w="2129" w:type="dxa"/>
          </w:tcPr>
          <w:p w14:paraId="658B390E" w14:textId="77777777" w:rsidR="00AF5FFB" w:rsidRDefault="00AF5FFB" w:rsidP="004D1C70">
            <w:pPr>
              <w:pStyle w:val="TableParagraph"/>
              <w:spacing w:before="0" w:line="245" w:lineRule="exact"/>
              <w:ind w:left="50" w:right="0"/>
              <w:jc w:val="left"/>
            </w:pPr>
            <w:r>
              <w:rPr>
                <w:spacing w:val="-2"/>
              </w:rPr>
              <w:t>Telefón:</w:t>
            </w:r>
          </w:p>
        </w:tc>
        <w:tc>
          <w:tcPr>
            <w:tcW w:w="4102" w:type="dxa"/>
          </w:tcPr>
          <w:p w14:paraId="2918AC1F" w14:textId="77777777" w:rsidR="00AF5FFB" w:rsidRDefault="00AF5FFB" w:rsidP="004D1C70">
            <w:pPr>
              <w:pStyle w:val="TableParagraph"/>
              <w:spacing w:before="0" w:line="245" w:lineRule="exact"/>
              <w:ind w:left="585" w:right="0"/>
              <w:jc w:val="left"/>
            </w:pPr>
            <w:r w:rsidRPr="00850971">
              <w:rPr>
                <w:spacing w:val="-3"/>
              </w:rPr>
              <w:t>037/641</w:t>
            </w:r>
            <w:r w:rsidRPr="00850971">
              <w:rPr>
                <w:spacing w:val="-4"/>
              </w:rPr>
              <w:t xml:space="preserve"> </w:t>
            </w:r>
            <w:r w:rsidRPr="00850971">
              <w:rPr>
                <w:spacing w:val="-2"/>
              </w:rPr>
              <w:t>5</w:t>
            </w:r>
            <w:r>
              <w:rPr>
                <w:spacing w:val="-2"/>
              </w:rPr>
              <w:t>125</w:t>
            </w:r>
            <w:r w:rsidRPr="00850971">
              <w:rPr>
                <w:spacing w:val="-2"/>
              </w:rPr>
              <w:t>,</w:t>
            </w:r>
            <w:r w:rsidRPr="00850971">
              <w:rPr>
                <w:spacing w:val="-9"/>
              </w:rPr>
              <w:t xml:space="preserve"> </w:t>
            </w:r>
            <w:r w:rsidRPr="00850971">
              <w:rPr>
                <w:spacing w:val="-3"/>
              </w:rPr>
              <w:t>037/641</w:t>
            </w:r>
            <w:r w:rsidRPr="00850971">
              <w:rPr>
                <w:spacing w:val="-6"/>
              </w:rPr>
              <w:t xml:space="preserve"> </w:t>
            </w:r>
            <w:r w:rsidRPr="00850971">
              <w:rPr>
                <w:spacing w:val="-2"/>
              </w:rPr>
              <w:t>5</w:t>
            </w:r>
            <w:r>
              <w:rPr>
                <w:spacing w:val="-2"/>
              </w:rPr>
              <w:t>177</w:t>
            </w:r>
          </w:p>
        </w:tc>
      </w:tr>
      <w:tr w:rsidR="00AF5FFB" w14:paraId="3854DEDA" w14:textId="77777777" w:rsidTr="004D1C70">
        <w:trPr>
          <w:trHeight w:val="258"/>
        </w:trPr>
        <w:tc>
          <w:tcPr>
            <w:tcW w:w="2129" w:type="dxa"/>
          </w:tcPr>
          <w:p w14:paraId="586488D5" w14:textId="77777777" w:rsidR="00AF5FFB" w:rsidRDefault="00AF5FFB" w:rsidP="004D1C70">
            <w:pPr>
              <w:pStyle w:val="TableParagraph"/>
              <w:spacing w:before="0" w:line="238" w:lineRule="exact"/>
              <w:ind w:left="50" w:right="0"/>
              <w:jc w:val="left"/>
            </w:pPr>
            <w:r>
              <w:rPr>
                <w:spacing w:val="-3"/>
              </w:rPr>
              <w:t>E-</w:t>
            </w:r>
            <w:r>
              <w:rPr>
                <w:spacing w:val="-4"/>
              </w:rPr>
              <w:t>mail:</w:t>
            </w:r>
          </w:p>
        </w:tc>
        <w:tc>
          <w:tcPr>
            <w:tcW w:w="4102" w:type="dxa"/>
          </w:tcPr>
          <w:p w14:paraId="23E23696" w14:textId="77777777" w:rsidR="00AF5FFB" w:rsidRPr="006268C3" w:rsidRDefault="00AF5FFB" w:rsidP="004D1C70">
            <w:pPr>
              <w:pStyle w:val="TableParagraph"/>
              <w:spacing w:before="0" w:line="238" w:lineRule="exact"/>
              <w:ind w:left="585" w:right="0"/>
              <w:jc w:val="left"/>
              <w:rPr>
                <w:i/>
                <w:iCs/>
              </w:rPr>
            </w:pPr>
            <w:r w:rsidRPr="00F8672A">
              <w:t>prijimacie.konanie_fem</w:t>
            </w:r>
            <w:hyperlink r:id="rId11">
              <w:r w:rsidRPr="00850971">
                <w:rPr>
                  <w:spacing w:val="-3"/>
                </w:rPr>
                <w:t>@uniag.sk</w:t>
              </w:r>
            </w:hyperlink>
          </w:p>
        </w:tc>
      </w:tr>
      <w:tr w:rsidR="00AF5FFB" w14:paraId="2BB5EA8B" w14:textId="77777777" w:rsidTr="004D1C70">
        <w:trPr>
          <w:trHeight w:val="263"/>
        </w:trPr>
        <w:tc>
          <w:tcPr>
            <w:tcW w:w="2129" w:type="dxa"/>
          </w:tcPr>
          <w:p w14:paraId="2AF61A2D" w14:textId="77777777" w:rsidR="00AF5FFB" w:rsidRDefault="00AF5FFB" w:rsidP="004D1C70">
            <w:pPr>
              <w:pStyle w:val="TableParagraph"/>
              <w:spacing w:before="0" w:line="239" w:lineRule="exact"/>
              <w:ind w:left="50" w:right="0"/>
              <w:jc w:val="left"/>
            </w:pPr>
            <w:r>
              <w:t>Webová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stránka:</w:t>
            </w:r>
          </w:p>
        </w:tc>
        <w:tc>
          <w:tcPr>
            <w:tcW w:w="4102" w:type="dxa"/>
          </w:tcPr>
          <w:p w14:paraId="3E57070A" w14:textId="77777777" w:rsidR="00AF5FFB" w:rsidRPr="006268C3" w:rsidRDefault="00AF5FFB" w:rsidP="004D1C70">
            <w:pPr>
              <w:pStyle w:val="TableParagraph"/>
              <w:spacing w:before="0" w:line="244" w:lineRule="exact"/>
              <w:ind w:left="594" w:right="0"/>
              <w:jc w:val="left"/>
              <w:rPr>
                <w:i/>
                <w:iCs/>
              </w:rPr>
            </w:pPr>
            <w:hyperlink r:id="rId12" w:history="1">
              <w:r w:rsidRPr="0026652C">
                <w:rPr>
                  <w:rStyle w:val="Hypertextovprepojenie"/>
                  <w:rFonts w:cstheme="minorBidi"/>
                  <w:spacing w:val="-3"/>
                </w:rPr>
                <w:t>www.fem.uniag.sk</w:t>
              </w:r>
            </w:hyperlink>
          </w:p>
        </w:tc>
      </w:tr>
      <w:tr w:rsidR="00AF5FFB" w14:paraId="52199A89" w14:textId="77777777" w:rsidTr="004D1C70">
        <w:trPr>
          <w:trHeight w:val="263"/>
        </w:trPr>
        <w:tc>
          <w:tcPr>
            <w:tcW w:w="2129" w:type="dxa"/>
          </w:tcPr>
          <w:p w14:paraId="7CF39D26" w14:textId="77777777" w:rsidR="00AF5FFB" w:rsidRDefault="00AF5FFB" w:rsidP="004D1C70">
            <w:pPr>
              <w:pStyle w:val="TableParagraph"/>
              <w:spacing w:before="0" w:line="239" w:lineRule="exact"/>
              <w:ind w:left="50" w:right="0"/>
              <w:jc w:val="left"/>
            </w:pPr>
          </w:p>
        </w:tc>
        <w:tc>
          <w:tcPr>
            <w:tcW w:w="4102" w:type="dxa"/>
          </w:tcPr>
          <w:p w14:paraId="28E0C606" w14:textId="77777777" w:rsidR="00AF5FFB" w:rsidRPr="006268C3" w:rsidRDefault="00AF5FFB" w:rsidP="004D1C70">
            <w:pPr>
              <w:pStyle w:val="TableParagraph"/>
              <w:spacing w:before="0" w:line="244" w:lineRule="exact"/>
              <w:ind w:left="594" w:right="0"/>
              <w:jc w:val="left"/>
              <w:rPr>
                <w:i/>
                <w:iCs/>
              </w:rPr>
            </w:pPr>
            <w:r w:rsidRPr="00356085">
              <w:rPr>
                <w:i/>
                <w:iCs/>
                <w:color w:val="000000" w:themeColor="text1"/>
              </w:rPr>
              <w:t>https://www.podnazelenu.sk/fakulty-fem/</w:t>
            </w:r>
          </w:p>
        </w:tc>
      </w:tr>
    </w:tbl>
    <w:p w14:paraId="0DF6B5B9" w14:textId="7B810699" w:rsidR="008A652C" w:rsidRPr="004C74FC" w:rsidRDefault="00CC7099" w:rsidP="00067420">
      <w:pPr>
        <w:pStyle w:val="Nadpis1"/>
        <w:spacing w:before="189"/>
        <w:ind w:right="138"/>
      </w:pPr>
      <w:r>
        <w:t>Podmienky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pravidlá</w:t>
      </w:r>
      <w:r>
        <w:rPr>
          <w:spacing w:val="-7"/>
        </w:rPr>
        <w:t xml:space="preserve"> </w:t>
      </w:r>
      <w:r>
        <w:t>prijímacieho</w:t>
      </w:r>
      <w:r>
        <w:rPr>
          <w:spacing w:val="-8"/>
        </w:rPr>
        <w:t xml:space="preserve"> </w:t>
      </w:r>
      <w:r>
        <w:t>konania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I</w:t>
      </w:r>
      <w:r w:rsidR="00EC77B2">
        <w:t>I</w:t>
      </w:r>
      <w:r>
        <w:t>.</w:t>
      </w:r>
      <w:r>
        <w:rPr>
          <w:spacing w:val="-11"/>
        </w:rPr>
        <w:t xml:space="preserve"> </w:t>
      </w:r>
      <w:r>
        <w:t>stupeň</w:t>
      </w:r>
      <w:r>
        <w:rPr>
          <w:spacing w:val="-8"/>
        </w:rPr>
        <w:t xml:space="preserve"> </w:t>
      </w:r>
      <w:r>
        <w:t xml:space="preserve">vysokoškolského štúdia </w:t>
      </w:r>
      <w:r w:rsidR="007C4FF7">
        <w:t>v</w:t>
      </w:r>
      <w:r w:rsidR="004C74FC">
        <w:t xml:space="preserve"> </w:t>
      </w:r>
      <w:r>
        <w:t xml:space="preserve">študijnom programe </w:t>
      </w:r>
      <w:r w:rsidR="005F13FA">
        <w:t>Financie a účtovníctvo</w:t>
      </w:r>
      <w:r w:rsidR="005A0D49">
        <w:t xml:space="preserve">, Fakulta ekonomiky a manažmentu </w:t>
      </w:r>
      <w:r w:rsidR="007C4FF7" w:rsidRPr="007C4FF7">
        <w:t>SPU v Nitre</w:t>
      </w:r>
      <w:r w:rsidR="00617610">
        <w:t xml:space="preserve"> pre akademický rok 2026/2027</w:t>
      </w:r>
    </w:p>
    <w:p w14:paraId="4CA640DD" w14:textId="77777777" w:rsidR="008A652C" w:rsidRDefault="008A652C">
      <w:pPr>
        <w:pStyle w:val="Zkladntext"/>
        <w:spacing w:before="113"/>
        <w:rPr>
          <w:b/>
          <w:sz w:val="28"/>
        </w:rPr>
      </w:pPr>
    </w:p>
    <w:p w14:paraId="21134324" w14:textId="77777777" w:rsidR="008A652C" w:rsidRDefault="00CC7099" w:rsidP="00067420">
      <w:pPr>
        <w:pStyle w:val="Nadpis2"/>
        <w:ind w:right="279" w:firstLine="7"/>
      </w:pPr>
      <w:bookmarkStart w:id="1" w:name="ZÁKLADNÉ_PODMIENKY_PRIJATIA_NA_ŠTÚDIUM"/>
      <w:bookmarkEnd w:id="1"/>
      <w:r>
        <w:t>ZÁKLADNÉ</w:t>
      </w:r>
      <w:r>
        <w:rPr>
          <w:spacing w:val="-13"/>
        </w:rPr>
        <w:t xml:space="preserve"> </w:t>
      </w:r>
      <w:r>
        <w:t>PODMIENKY</w:t>
      </w:r>
      <w:r>
        <w:rPr>
          <w:spacing w:val="-10"/>
        </w:rPr>
        <w:t xml:space="preserve"> </w:t>
      </w:r>
      <w:r>
        <w:t>PRIJATIA</w:t>
      </w:r>
      <w:r>
        <w:rPr>
          <w:spacing w:val="-1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ŠTÚDIUM</w:t>
      </w:r>
    </w:p>
    <w:p w14:paraId="2C6CC1C8" w14:textId="77777777" w:rsidR="00EC77B2" w:rsidRPr="003060BD" w:rsidRDefault="00EC77B2" w:rsidP="00067420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spacing w:before="120"/>
        <w:ind w:left="426" w:right="279" w:hanging="284"/>
        <w:jc w:val="both"/>
        <w:rPr>
          <w:rFonts w:asciiTheme="minorHAnsi" w:hAnsiTheme="minorHAnsi" w:cstheme="minorHAnsi"/>
          <w:bCs/>
        </w:rPr>
      </w:pPr>
      <w:bookmarkStart w:id="2" w:name="ĎALŠIE_PODMIENKY_PRIJATIA_NA_ŠTÚDIUM"/>
      <w:bookmarkEnd w:id="2"/>
      <w:r w:rsidRPr="003060BD">
        <w:rPr>
          <w:rFonts w:asciiTheme="minorHAnsi" w:hAnsiTheme="minorHAnsi" w:cstheme="minorHAnsi"/>
          <w:bCs/>
        </w:rPr>
        <w:t xml:space="preserve">Základnou podmienkou prijatia (§ 56 zákona o VŠ) na štúdium študijného programu druhého stupňa je absolvovanie študijného programu prvého stupňa v tom istom, alebo v príbuznom študijnom odbore. </w:t>
      </w:r>
    </w:p>
    <w:p w14:paraId="6352D591" w14:textId="77777777" w:rsidR="00EC77B2" w:rsidRPr="003060BD" w:rsidRDefault="00EC77B2" w:rsidP="00067420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ind w:left="426" w:right="279" w:hanging="284"/>
        <w:jc w:val="both"/>
        <w:rPr>
          <w:rFonts w:asciiTheme="minorHAnsi" w:hAnsiTheme="minorHAnsi" w:cstheme="minorHAnsi"/>
          <w:bCs/>
        </w:rPr>
      </w:pPr>
      <w:r w:rsidRPr="003060BD">
        <w:rPr>
          <w:rFonts w:asciiTheme="minorHAnsi" w:hAnsiTheme="minorHAnsi" w:cstheme="minorHAnsi"/>
        </w:rPr>
        <w:t>Uchádzač, ktorý nepreukáže splnenie základnej podmienky prijatia na štúdium v čase overovania plnenia podmienok na prijatie, môže byť na štúdium prijatý podmienečne s tým, že je povinný preukázať plnenie základných podmienok prijatia na štúdium najneskôr v deň určený na zápis na štúdium.</w:t>
      </w:r>
    </w:p>
    <w:p w14:paraId="7BD8198D" w14:textId="77777777" w:rsidR="00EC77B2" w:rsidRPr="003060BD" w:rsidRDefault="00EC77B2" w:rsidP="00067420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ind w:left="426" w:right="279" w:hanging="284"/>
        <w:jc w:val="both"/>
        <w:rPr>
          <w:rFonts w:asciiTheme="minorHAnsi" w:hAnsiTheme="minorHAnsi" w:cstheme="minorHAnsi"/>
          <w:bCs/>
        </w:rPr>
      </w:pPr>
      <w:r w:rsidRPr="003060BD">
        <w:rPr>
          <w:rFonts w:asciiTheme="minorHAnsi" w:hAnsiTheme="minorHAnsi" w:cstheme="minorHAnsi"/>
          <w:bCs/>
        </w:rPr>
        <w:t xml:space="preserve">Rozhodujúcim kritériom pre výber študentov na štúdium 2. stupňa bude dosiahnutý prospech na 1. stupni štúdia a výsledky  štátnej bakalárskej skúšky. </w:t>
      </w:r>
    </w:p>
    <w:p w14:paraId="2C593C6C" w14:textId="4947E30F" w:rsidR="00EC77B2" w:rsidRPr="00FC3652" w:rsidRDefault="00EC77B2" w:rsidP="00067420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ind w:left="426" w:right="279" w:hanging="284"/>
        <w:contextualSpacing/>
        <w:jc w:val="both"/>
        <w:rPr>
          <w:rFonts w:asciiTheme="minorHAnsi" w:hAnsiTheme="minorHAnsi" w:cstheme="minorHAnsi"/>
        </w:rPr>
      </w:pPr>
      <w:r w:rsidRPr="00FC3652">
        <w:rPr>
          <w:rFonts w:asciiTheme="minorHAnsi" w:hAnsiTheme="minorHAnsi" w:cstheme="minorHAnsi"/>
        </w:rPr>
        <w:t xml:space="preserve">Maximálny počet bodov, ktorý študent môže dosiahnuť, predstavuje 80 bodov (študijný priemer za štúdium 1. stupňa + získaný súčet bodov za známky z predmetov </w:t>
      </w:r>
      <w:r w:rsidR="00067420">
        <w:rPr>
          <w:rFonts w:asciiTheme="minorHAnsi" w:hAnsiTheme="minorHAnsi" w:cstheme="minorHAnsi"/>
        </w:rPr>
        <w:t xml:space="preserve">bakalárskej skúšky). Jednotlivé </w:t>
      </w:r>
      <w:r w:rsidRPr="00FC3652">
        <w:rPr>
          <w:rFonts w:asciiTheme="minorHAnsi" w:hAnsiTheme="minorHAnsi" w:cstheme="minorHAnsi"/>
        </w:rPr>
        <w:t xml:space="preserve">bodové ohodnotenia sú uvedené v Prílohe 1, pričom podmienkou prijatia na II. stupeň štúdia bude získanie minimálne </w:t>
      </w:r>
      <w:r w:rsidRPr="001E2440">
        <w:rPr>
          <w:rFonts w:asciiTheme="minorHAnsi" w:hAnsiTheme="minorHAnsi" w:cstheme="minorHAnsi"/>
          <w:b/>
        </w:rPr>
        <w:t>10 bodov.</w:t>
      </w:r>
      <w:r w:rsidRPr="00FC3652">
        <w:rPr>
          <w:rFonts w:asciiTheme="minorHAnsi" w:hAnsiTheme="minorHAnsi" w:cstheme="minorHAnsi"/>
        </w:rPr>
        <w:t xml:space="preserve"> </w:t>
      </w:r>
    </w:p>
    <w:p w14:paraId="766FBAFF" w14:textId="610B1991" w:rsidR="00EC77B2" w:rsidRPr="006806FE" w:rsidRDefault="00EC77B2" w:rsidP="00067420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ind w:left="426" w:right="279" w:hanging="284"/>
        <w:contextualSpacing/>
        <w:jc w:val="both"/>
        <w:rPr>
          <w:rFonts w:asciiTheme="minorHAnsi" w:hAnsiTheme="minorHAnsi" w:cstheme="minorHAnsi"/>
        </w:rPr>
      </w:pPr>
      <w:r w:rsidRPr="006806FE">
        <w:rPr>
          <w:rFonts w:asciiTheme="minorHAnsi" w:hAnsiTheme="minorHAnsi" w:cstheme="minorHAnsi"/>
        </w:rPr>
        <w:t>Zahraniční uchádzači o inžinierske štúdium budú prijatí na základe posúdenia celkového študijného priemeru  a zhodnotenia predloženej dokumentácie</w:t>
      </w:r>
      <w:r w:rsidR="006806FE" w:rsidRPr="006806FE">
        <w:rPr>
          <w:rFonts w:asciiTheme="minorHAnsi" w:hAnsiTheme="minorHAnsi" w:cstheme="minorHAnsi"/>
        </w:rPr>
        <w:t xml:space="preserve"> o jazykovej spôsobilosti</w:t>
      </w:r>
      <w:r w:rsidRPr="006806FE">
        <w:rPr>
          <w:rFonts w:asciiTheme="minorHAnsi" w:hAnsiTheme="minorHAnsi" w:cstheme="minorHAnsi"/>
        </w:rPr>
        <w:t>.</w:t>
      </w:r>
    </w:p>
    <w:p w14:paraId="50AA0BED" w14:textId="77777777" w:rsidR="008A652C" w:rsidRDefault="00CC7099" w:rsidP="00067420">
      <w:pPr>
        <w:pStyle w:val="Nadpis2"/>
        <w:spacing w:before="267"/>
        <w:ind w:right="279" w:firstLine="7"/>
        <w:rPr>
          <w:spacing w:val="-2"/>
        </w:rPr>
      </w:pPr>
      <w:r>
        <w:t>ĎALŠIE</w:t>
      </w:r>
      <w:r>
        <w:rPr>
          <w:spacing w:val="-13"/>
        </w:rPr>
        <w:t xml:space="preserve"> </w:t>
      </w:r>
      <w:r>
        <w:t>PODMIENKY</w:t>
      </w:r>
      <w:r>
        <w:rPr>
          <w:spacing w:val="-8"/>
        </w:rPr>
        <w:t xml:space="preserve"> </w:t>
      </w:r>
      <w:r>
        <w:t>PRIJATIA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ŠTÚDIUM</w:t>
      </w:r>
    </w:p>
    <w:p w14:paraId="134EEC68" w14:textId="77777777" w:rsidR="00EC77B2" w:rsidRPr="00F834F5" w:rsidRDefault="00EC77B2" w:rsidP="00067420">
      <w:pPr>
        <w:spacing w:before="120"/>
        <w:ind w:left="135" w:right="279" w:firstLine="7"/>
        <w:jc w:val="both"/>
        <w:rPr>
          <w:rFonts w:asciiTheme="minorHAnsi" w:hAnsiTheme="minorHAnsi" w:cstheme="minorHAnsi"/>
        </w:rPr>
      </w:pPr>
      <w:r w:rsidRPr="00F834F5">
        <w:rPr>
          <w:rFonts w:asciiTheme="minorHAnsi" w:hAnsiTheme="minorHAnsi" w:cstheme="minorHAnsi"/>
        </w:rPr>
        <w:t>Uvádzané hodnotiace kritériá o spôsobilosti uchádzačov na prijatie sú doplnené  v zmysle § 57 odseku 1 Zákona č. 131/2002 Z. z. o VŠ o nasledovné hľadiská:</w:t>
      </w:r>
    </w:p>
    <w:p w14:paraId="55D00961" w14:textId="77777777" w:rsidR="00EC77B2" w:rsidRPr="00F834F5" w:rsidRDefault="00EC77B2" w:rsidP="00067420">
      <w:pPr>
        <w:pStyle w:val="Odsekzoznamu"/>
        <w:widowControl/>
        <w:numPr>
          <w:ilvl w:val="1"/>
          <w:numId w:val="21"/>
        </w:numPr>
        <w:autoSpaceDE/>
        <w:autoSpaceDN/>
        <w:ind w:left="426" w:right="279" w:firstLine="7"/>
        <w:contextualSpacing/>
        <w:rPr>
          <w:rFonts w:asciiTheme="minorHAnsi" w:hAnsiTheme="minorHAnsi" w:cstheme="minorHAnsi"/>
        </w:rPr>
      </w:pPr>
      <w:r w:rsidRPr="00F834F5">
        <w:rPr>
          <w:rFonts w:asciiTheme="minorHAnsi" w:hAnsiTheme="minorHAnsi" w:cstheme="minorHAnsi"/>
        </w:rPr>
        <w:t xml:space="preserve">sociálne hľadisko (siroty, polosiroty), </w:t>
      </w:r>
    </w:p>
    <w:p w14:paraId="29049F8A" w14:textId="77777777" w:rsidR="00EC77B2" w:rsidRPr="00F834F5" w:rsidRDefault="00EC77B2" w:rsidP="00067420">
      <w:pPr>
        <w:pStyle w:val="Odsekzoznamu"/>
        <w:widowControl/>
        <w:numPr>
          <w:ilvl w:val="1"/>
          <w:numId w:val="21"/>
        </w:numPr>
        <w:autoSpaceDE/>
        <w:autoSpaceDN/>
        <w:ind w:left="426" w:right="279" w:firstLine="7"/>
        <w:contextualSpacing/>
        <w:rPr>
          <w:rFonts w:asciiTheme="minorHAnsi" w:hAnsiTheme="minorHAnsi" w:cstheme="minorHAnsi"/>
        </w:rPr>
      </w:pPr>
      <w:r w:rsidRPr="00F834F5">
        <w:rPr>
          <w:rFonts w:asciiTheme="minorHAnsi" w:hAnsiTheme="minorHAnsi" w:cstheme="minorHAnsi"/>
        </w:rPr>
        <w:t xml:space="preserve">telesne handicapovaní uchádzači,    </w:t>
      </w:r>
    </w:p>
    <w:p w14:paraId="316927AF" w14:textId="77777777" w:rsidR="00EC77B2" w:rsidRPr="00F834F5" w:rsidRDefault="00EC77B2" w:rsidP="00067420">
      <w:pPr>
        <w:pStyle w:val="Odsekzoznamu"/>
        <w:widowControl/>
        <w:numPr>
          <w:ilvl w:val="1"/>
          <w:numId w:val="21"/>
        </w:numPr>
        <w:autoSpaceDE/>
        <w:autoSpaceDN/>
        <w:ind w:left="426" w:right="279" w:firstLine="7"/>
        <w:contextualSpacing/>
        <w:rPr>
          <w:rFonts w:asciiTheme="minorHAnsi" w:hAnsiTheme="minorHAnsi" w:cstheme="minorHAnsi"/>
        </w:rPr>
      </w:pPr>
      <w:r w:rsidRPr="00F834F5">
        <w:rPr>
          <w:rFonts w:asciiTheme="minorHAnsi" w:hAnsiTheme="minorHAnsi" w:cstheme="minorHAnsi"/>
        </w:rPr>
        <w:t>zahraniční Slováci</w:t>
      </w:r>
      <w:r>
        <w:rPr>
          <w:rFonts w:asciiTheme="minorHAnsi" w:hAnsiTheme="minorHAnsi" w:cstheme="minorHAnsi"/>
        </w:rPr>
        <w:t>.</w:t>
      </w:r>
    </w:p>
    <w:p w14:paraId="2A24210B" w14:textId="77777777" w:rsidR="00EC77B2" w:rsidRDefault="00EC77B2" w:rsidP="00067420">
      <w:pPr>
        <w:ind w:left="135" w:right="279" w:firstLine="7"/>
        <w:jc w:val="both"/>
        <w:rPr>
          <w:rFonts w:asciiTheme="minorHAnsi" w:hAnsiTheme="minorHAnsi" w:cstheme="minorHAnsi"/>
        </w:rPr>
      </w:pPr>
      <w:r w:rsidRPr="00F834F5">
        <w:rPr>
          <w:rFonts w:asciiTheme="minorHAnsi" w:hAnsiTheme="minorHAnsi" w:cstheme="minorHAnsi"/>
        </w:rPr>
        <w:t>Uchádzačovi so špecifickými potrebami sa na jeho žiadosť, na základe vyhodnotenia jeho špecifických potrieb, určí forma prijímacej skúšky a spôsob jej vykonania.</w:t>
      </w:r>
    </w:p>
    <w:p w14:paraId="2E0A2201" w14:textId="0A0259C7" w:rsidR="006268C3" w:rsidRDefault="006268C3" w:rsidP="00067420">
      <w:pPr>
        <w:tabs>
          <w:tab w:val="left" w:pos="1591"/>
        </w:tabs>
        <w:ind w:right="244" w:firstLine="7"/>
      </w:pPr>
      <w:r w:rsidRPr="006268C3">
        <w:t> </w:t>
      </w:r>
      <w:bookmarkStart w:id="3" w:name="VŠEOBECNÉ_ÚDAJE_O_PRIJÍMACOM_KONANÍ"/>
      <w:bookmarkEnd w:id="3"/>
    </w:p>
    <w:p w14:paraId="59D7DA13" w14:textId="3B1F6245" w:rsidR="008A652C" w:rsidRDefault="00CC7099" w:rsidP="00067420">
      <w:pPr>
        <w:pStyle w:val="Nadpis2"/>
        <w:ind w:left="137" w:firstLine="7"/>
        <w:rPr>
          <w:spacing w:val="-2"/>
        </w:rPr>
      </w:pPr>
      <w:r>
        <w:t>VŠEOBECNÉ</w:t>
      </w:r>
      <w:r>
        <w:rPr>
          <w:spacing w:val="-12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PRIJÍMACOM</w:t>
      </w:r>
      <w:r>
        <w:rPr>
          <w:spacing w:val="-11"/>
        </w:rPr>
        <w:t xml:space="preserve"> </w:t>
      </w:r>
      <w:r>
        <w:rPr>
          <w:spacing w:val="-2"/>
        </w:rPr>
        <w:t>KONANÍ</w:t>
      </w:r>
    </w:p>
    <w:p w14:paraId="50C557B1" w14:textId="7FA66658" w:rsidR="008A79E9" w:rsidRDefault="00971D4F" w:rsidP="00067420">
      <w:pPr>
        <w:pStyle w:val="Odsekzoznamu"/>
        <w:numPr>
          <w:ilvl w:val="0"/>
          <w:numId w:val="13"/>
        </w:numPr>
        <w:tabs>
          <w:tab w:val="left" w:pos="567"/>
        </w:tabs>
        <w:ind w:left="426" w:right="251" w:hanging="284"/>
      </w:pPr>
      <w:r>
        <w:rPr>
          <w:rFonts w:asciiTheme="minorHAnsi" w:hAnsiTheme="minorHAnsi" w:cstheme="minorHAnsi"/>
        </w:rPr>
        <w:t>u</w:t>
      </w:r>
      <w:r w:rsidR="008A79E9" w:rsidRPr="00E17405">
        <w:rPr>
          <w:rFonts w:asciiTheme="minorHAnsi" w:hAnsiTheme="minorHAnsi" w:cstheme="minorHAnsi"/>
        </w:rPr>
        <w:t>chádzači o štúdium podávajú elektronickú prihlášku prostredníctvom Univerzitného informačného systému SPU alebo prostredníctvom Portálu VŠ.</w:t>
      </w:r>
      <w:r>
        <w:rPr>
          <w:rFonts w:asciiTheme="minorHAnsi" w:hAnsiTheme="minorHAnsi" w:cstheme="minorHAnsi"/>
        </w:rPr>
        <w:t xml:space="preserve"> </w:t>
      </w:r>
    </w:p>
    <w:p w14:paraId="3163A19C" w14:textId="32D31A75" w:rsidR="00547579" w:rsidRDefault="00547579" w:rsidP="00067420">
      <w:pPr>
        <w:pStyle w:val="Odsekzoznamu"/>
        <w:numPr>
          <w:ilvl w:val="0"/>
          <w:numId w:val="13"/>
        </w:numPr>
        <w:tabs>
          <w:tab w:val="left" w:pos="567"/>
        </w:tabs>
        <w:ind w:left="426" w:right="251" w:hanging="284"/>
      </w:pPr>
      <w:r>
        <w:t xml:space="preserve">na jednej prihláške je možné prihlásiť sa na </w:t>
      </w:r>
      <w:r w:rsidR="00F20EFE">
        <w:t>dva</w:t>
      </w:r>
      <w:r>
        <w:t xml:space="preserve"> študijn</w:t>
      </w:r>
      <w:r w:rsidR="00F20EFE">
        <w:t>é</w:t>
      </w:r>
      <w:r>
        <w:t xml:space="preserve"> programy v rámci jedného poplatku prijímacieho konania, </w:t>
      </w:r>
    </w:p>
    <w:p w14:paraId="0293CAEB" w14:textId="6F6AD762" w:rsidR="00971D4F" w:rsidRDefault="00971D4F" w:rsidP="00067420">
      <w:pPr>
        <w:pStyle w:val="Odsekzoznamu"/>
        <w:numPr>
          <w:ilvl w:val="0"/>
          <w:numId w:val="13"/>
        </w:numPr>
        <w:tabs>
          <w:tab w:val="left" w:pos="567"/>
        </w:tabs>
        <w:ind w:left="426" w:right="251" w:hanging="284"/>
        <w:rPr>
          <w:rFonts w:asciiTheme="minorHAnsi" w:hAnsiTheme="minorHAnsi" w:cstheme="minorHAnsi"/>
        </w:rPr>
      </w:pPr>
      <w:r w:rsidRPr="00971D4F">
        <w:rPr>
          <w:rFonts w:asciiTheme="minorHAnsi" w:hAnsiTheme="minorHAnsi" w:cstheme="minorHAnsi"/>
        </w:rPr>
        <w:t>do prihlášky je nutné uviesť: stupeň a formu štúdia, názov vysokej školy, názov fakulty, študijný program</w:t>
      </w:r>
      <w:r w:rsidR="003E7AC7">
        <w:rPr>
          <w:rFonts w:asciiTheme="minorHAnsi" w:hAnsiTheme="minorHAnsi" w:cstheme="minorHAnsi"/>
        </w:rPr>
        <w:t>,</w:t>
      </w:r>
      <w:r w:rsidRPr="00971D4F">
        <w:rPr>
          <w:rFonts w:asciiTheme="minorHAnsi" w:hAnsiTheme="minorHAnsi" w:cstheme="minorHAnsi"/>
        </w:rPr>
        <w:t xml:space="preserve"> </w:t>
      </w:r>
    </w:p>
    <w:p w14:paraId="766A262F" w14:textId="19A01CE8" w:rsidR="008A652C" w:rsidRDefault="00CC7099" w:rsidP="00067420">
      <w:pPr>
        <w:pStyle w:val="Odsekzoznamu"/>
        <w:numPr>
          <w:ilvl w:val="0"/>
          <w:numId w:val="15"/>
        </w:numPr>
        <w:tabs>
          <w:tab w:val="left" w:pos="567"/>
        </w:tabs>
        <w:ind w:left="426" w:right="251" w:hanging="284"/>
      </w:pPr>
      <w:r>
        <w:lastRenderedPageBreak/>
        <w:t xml:space="preserve">uchádzači o štúdium </w:t>
      </w:r>
      <w:r w:rsidR="001E2440">
        <w:t>vložia</w:t>
      </w:r>
      <w:r>
        <w:t xml:space="preserve"> k elektronickej prihláške </w:t>
      </w:r>
      <w:r w:rsidR="001E2440">
        <w:t xml:space="preserve">do UIS </w:t>
      </w:r>
      <w:r>
        <w:t>životopis</w:t>
      </w:r>
      <w:r w:rsidR="00021B45">
        <w:t xml:space="preserve">, </w:t>
      </w:r>
      <w:r>
        <w:t>doklad o zaplatení poplatku za materiálne zabezpečenie prijímacieho konani</w:t>
      </w:r>
      <w:r w:rsidR="00174253">
        <w:t>a</w:t>
      </w:r>
      <w:r w:rsidR="00021B45">
        <w:t xml:space="preserve">, </w:t>
      </w:r>
      <w:r w:rsidR="00021B45" w:rsidRPr="006806FE">
        <w:rPr>
          <w:rFonts w:asciiTheme="minorHAnsi" w:hAnsiTheme="minorHAnsi" w:cstheme="minorHAnsi"/>
        </w:rPr>
        <w:t>dokumentáci</w:t>
      </w:r>
      <w:r w:rsidR="00021B45">
        <w:rPr>
          <w:rFonts w:asciiTheme="minorHAnsi" w:hAnsiTheme="minorHAnsi" w:cstheme="minorHAnsi"/>
        </w:rPr>
        <w:t>u</w:t>
      </w:r>
      <w:r w:rsidR="00021B45" w:rsidRPr="006806FE">
        <w:rPr>
          <w:rFonts w:asciiTheme="minorHAnsi" w:hAnsiTheme="minorHAnsi" w:cstheme="minorHAnsi"/>
        </w:rPr>
        <w:t xml:space="preserve"> o jazykovej spôsobilosti</w:t>
      </w:r>
      <w:r w:rsidR="001E2440">
        <w:rPr>
          <w:rFonts w:asciiTheme="minorHAnsi" w:hAnsiTheme="minorHAnsi" w:cstheme="minorHAnsi"/>
        </w:rPr>
        <w:t xml:space="preserve">, </w:t>
      </w:r>
      <w:r w:rsidR="001E2440">
        <w:t>kópiu diplomu</w:t>
      </w:r>
      <w:r w:rsidR="00021B45">
        <w:t xml:space="preserve"> a</w:t>
      </w:r>
      <w:r w:rsidR="001E2440">
        <w:t xml:space="preserve"> vysvedčenia o štátnej skúške a </w:t>
      </w:r>
      <w:r w:rsidR="00021B45">
        <w:t>dodatok k diplomu z I. stupňa štúdia (okrem uchádzačov, ktorí ukončili bakalársky stupeň štúdia na FEM SPU v Nitre),</w:t>
      </w:r>
    </w:p>
    <w:p w14:paraId="6147CBDD" w14:textId="07448E14" w:rsidR="008A652C" w:rsidRDefault="00CC7099" w:rsidP="00067420">
      <w:pPr>
        <w:pStyle w:val="Odsekzoznamu"/>
        <w:numPr>
          <w:ilvl w:val="0"/>
          <w:numId w:val="15"/>
        </w:numPr>
        <w:tabs>
          <w:tab w:val="left" w:pos="567"/>
        </w:tabs>
        <w:ind w:left="426" w:right="251" w:hanging="284"/>
      </w:pPr>
      <w:r w:rsidRPr="001E2440">
        <w:rPr>
          <w:u w:val="single"/>
        </w:rPr>
        <w:t>overenú</w:t>
      </w:r>
      <w:r w:rsidRPr="001E2440">
        <w:rPr>
          <w:spacing w:val="-13"/>
          <w:u w:val="single"/>
        </w:rPr>
        <w:t xml:space="preserve"> </w:t>
      </w:r>
      <w:r w:rsidRPr="001E2440">
        <w:rPr>
          <w:u w:val="single"/>
        </w:rPr>
        <w:t>kópiu</w:t>
      </w:r>
      <w:r>
        <w:rPr>
          <w:spacing w:val="-12"/>
        </w:rPr>
        <w:t xml:space="preserve"> </w:t>
      </w:r>
      <w:r w:rsidR="00021B45">
        <w:t>diplomu</w:t>
      </w:r>
      <w:r w:rsidR="00A52F5C">
        <w:t xml:space="preserve">,  vysvedčenia o štátnej skúške </w:t>
      </w:r>
      <w:r w:rsidR="00021B45">
        <w:rPr>
          <w:spacing w:val="-9"/>
        </w:rPr>
        <w:t xml:space="preserve">a </w:t>
      </w:r>
      <w:r w:rsidR="00021B45">
        <w:t xml:space="preserve">dodatok k diplomu z I. stupňa štúdia (okrem uchádzačov, ktorí ukončili bakalársky stupeň štúdia na FEM SPU v Nitre) </w:t>
      </w:r>
      <w:r>
        <w:t>zašlú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Študijné</w:t>
      </w:r>
      <w:r>
        <w:rPr>
          <w:spacing w:val="-8"/>
        </w:rPr>
        <w:t xml:space="preserve"> </w:t>
      </w:r>
      <w:r>
        <w:t>oddelenie</w:t>
      </w:r>
      <w:r>
        <w:rPr>
          <w:spacing w:val="-8"/>
        </w:rPr>
        <w:t xml:space="preserve"> </w:t>
      </w:r>
      <w:r w:rsidR="004075D4">
        <w:rPr>
          <w:spacing w:val="-8"/>
        </w:rPr>
        <w:t>FEM SPU v Nitre</w:t>
      </w:r>
      <w:r>
        <w:rPr>
          <w:spacing w:val="-1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adresu:</w:t>
      </w:r>
    </w:p>
    <w:p w14:paraId="1A64C19E" w14:textId="561E6489" w:rsidR="008A652C" w:rsidRPr="00174253" w:rsidRDefault="008A652C" w:rsidP="008073F5">
      <w:pPr>
        <w:pStyle w:val="Zkladntext"/>
        <w:spacing w:before="5"/>
        <w:rPr>
          <w:b/>
          <w:i/>
          <w:iCs/>
          <w:color w:val="EE0000"/>
        </w:rPr>
      </w:pPr>
    </w:p>
    <w:p w14:paraId="26648631" w14:textId="0B674754" w:rsidR="008A652C" w:rsidRDefault="00CC7099">
      <w:pPr>
        <w:pStyle w:val="Nadpis3"/>
        <w:spacing w:line="237" w:lineRule="auto"/>
        <w:ind w:left="2979" w:right="2374"/>
        <w:jc w:val="center"/>
      </w:pPr>
      <w:bookmarkStart w:id="4" w:name="Študijné_oddelenie_FEŠRR_SPU_v_Nitre_Mon"/>
      <w:bookmarkEnd w:id="4"/>
      <w:r>
        <w:t>Študijné</w:t>
      </w:r>
      <w:r>
        <w:rPr>
          <w:spacing w:val="-13"/>
        </w:rPr>
        <w:t xml:space="preserve"> </w:t>
      </w:r>
      <w:r>
        <w:t>oddelenie</w:t>
      </w:r>
      <w:r>
        <w:rPr>
          <w:spacing w:val="-12"/>
        </w:rPr>
        <w:t xml:space="preserve"> </w:t>
      </w:r>
      <w:r w:rsidR="004075D4" w:rsidRPr="004075D4">
        <w:rPr>
          <w:i/>
          <w:iCs/>
          <w:color w:val="000000" w:themeColor="text1"/>
        </w:rPr>
        <w:t>FEM</w:t>
      </w:r>
      <w:r>
        <w:rPr>
          <w:spacing w:val="-13"/>
        </w:rPr>
        <w:t xml:space="preserve"> </w:t>
      </w:r>
      <w:r>
        <w:t>SPU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 xml:space="preserve">Nitre </w:t>
      </w:r>
    </w:p>
    <w:p w14:paraId="797CDDB0" w14:textId="77777777" w:rsidR="008A652C" w:rsidRPr="004075D4" w:rsidRDefault="00CC7099">
      <w:pPr>
        <w:spacing w:before="3" w:line="237" w:lineRule="auto"/>
        <w:ind w:left="4210" w:right="3608"/>
        <w:jc w:val="center"/>
        <w:rPr>
          <w:b/>
          <w:i/>
          <w:iCs/>
          <w:color w:val="000000" w:themeColor="text1"/>
        </w:rPr>
      </w:pPr>
      <w:r w:rsidRPr="004075D4">
        <w:rPr>
          <w:b/>
          <w:i/>
          <w:iCs/>
          <w:color w:val="000000" w:themeColor="text1"/>
        </w:rPr>
        <w:t>Tr.</w:t>
      </w:r>
      <w:r w:rsidRPr="004075D4">
        <w:rPr>
          <w:b/>
          <w:i/>
          <w:iCs/>
          <w:color w:val="000000" w:themeColor="text1"/>
          <w:spacing w:val="-13"/>
        </w:rPr>
        <w:t xml:space="preserve"> </w:t>
      </w:r>
      <w:r w:rsidRPr="004075D4">
        <w:rPr>
          <w:b/>
          <w:i/>
          <w:iCs/>
          <w:color w:val="000000" w:themeColor="text1"/>
        </w:rPr>
        <w:t>A.</w:t>
      </w:r>
      <w:r w:rsidRPr="004075D4">
        <w:rPr>
          <w:b/>
          <w:i/>
          <w:iCs/>
          <w:color w:val="000000" w:themeColor="text1"/>
          <w:spacing w:val="-12"/>
        </w:rPr>
        <w:t xml:space="preserve"> </w:t>
      </w:r>
      <w:r w:rsidRPr="004075D4">
        <w:rPr>
          <w:b/>
          <w:i/>
          <w:iCs/>
          <w:color w:val="000000" w:themeColor="text1"/>
        </w:rPr>
        <w:t>Hlinku</w:t>
      </w:r>
      <w:r w:rsidRPr="004075D4">
        <w:rPr>
          <w:b/>
          <w:i/>
          <w:iCs/>
          <w:color w:val="000000" w:themeColor="text1"/>
          <w:spacing w:val="-15"/>
        </w:rPr>
        <w:t xml:space="preserve"> </w:t>
      </w:r>
      <w:r w:rsidRPr="004075D4">
        <w:rPr>
          <w:b/>
          <w:i/>
          <w:iCs/>
          <w:color w:val="000000" w:themeColor="text1"/>
        </w:rPr>
        <w:t>2 949 76 Nitra</w:t>
      </w:r>
    </w:p>
    <w:p w14:paraId="5C3FEB80" w14:textId="018E2A84" w:rsidR="00A52F5C" w:rsidRDefault="00A52F5C" w:rsidP="00A52F5C">
      <w:pPr>
        <w:pStyle w:val="Odsekzoznamu"/>
        <w:numPr>
          <w:ilvl w:val="1"/>
          <w:numId w:val="24"/>
        </w:numPr>
        <w:tabs>
          <w:tab w:val="left" w:pos="426"/>
        </w:tabs>
        <w:ind w:left="426" w:right="248" w:hanging="284"/>
      </w:pPr>
      <w:r>
        <w:t>uchádzači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štúdium</w:t>
      </w:r>
      <w:r>
        <w:rPr>
          <w:spacing w:val="80"/>
        </w:rPr>
        <w:t xml:space="preserve"> </w:t>
      </w:r>
      <w:r>
        <w:t>študijných</w:t>
      </w:r>
      <w:r>
        <w:rPr>
          <w:spacing w:val="80"/>
        </w:rPr>
        <w:t xml:space="preserve"> </w:t>
      </w:r>
      <w:r>
        <w:t>programov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druhom</w:t>
      </w:r>
      <w:r>
        <w:rPr>
          <w:spacing w:val="80"/>
        </w:rPr>
        <w:t xml:space="preserve"> </w:t>
      </w:r>
      <w:r>
        <w:t>stupni</w:t>
      </w:r>
      <w:r>
        <w:rPr>
          <w:spacing w:val="80"/>
        </w:rPr>
        <w:t xml:space="preserve"> </w:t>
      </w:r>
      <w:r>
        <w:t>štúdia</w:t>
      </w:r>
      <w:r>
        <w:rPr>
          <w:spacing w:val="80"/>
        </w:rPr>
        <w:t xml:space="preserve"> </w:t>
      </w:r>
      <w:r>
        <w:t>budú</w:t>
      </w:r>
      <w:r>
        <w:rPr>
          <w:spacing w:val="80"/>
        </w:rPr>
        <w:t xml:space="preserve"> </w:t>
      </w:r>
      <w:r>
        <w:t>zaradení do poradovníka na základe bodov získaných podľa kritérií prijímacieho konania, pričom podmienkou prijatia na II. stupeň štúdia bude získanie minimálne</w:t>
      </w:r>
      <w:r>
        <w:rPr>
          <w:spacing w:val="40"/>
        </w:rPr>
        <w:t xml:space="preserve"> </w:t>
      </w:r>
      <w:r>
        <w:rPr>
          <w:b/>
        </w:rPr>
        <w:t>10 bodov</w:t>
      </w:r>
      <w:r>
        <w:t>,</w:t>
      </w:r>
    </w:p>
    <w:p w14:paraId="4631777B" w14:textId="77777777" w:rsidR="008A652C" w:rsidRDefault="00CC7099" w:rsidP="00067420">
      <w:pPr>
        <w:pStyle w:val="Odsekzoznamu"/>
        <w:numPr>
          <w:ilvl w:val="0"/>
          <w:numId w:val="16"/>
        </w:numPr>
        <w:tabs>
          <w:tab w:val="left" w:pos="426"/>
        </w:tabs>
        <w:spacing w:before="73"/>
        <w:ind w:left="426" w:right="252" w:hanging="284"/>
      </w:pPr>
      <w:r>
        <w:t>po prijímacom konaní uchádzač obdrží rozhodnutie o výsledku prijímacieho konania do 30 dní od overenia splnenia podmienok pre prijatie na štúdium. Uchádzač, ktorý v čase zasadnutia prijímacej komisie nesplní podmienku (maturitu), môže byť podmienečne</w:t>
      </w:r>
      <w:r>
        <w:rPr>
          <w:spacing w:val="80"/>
        </w:rPr>
        <w:t xml:space="preserve"> </w:t>
      </w:r>
      <w:r>
        <w:rPr>
          <w:spacing w:val="-2"/>
        </w:rPr>
        <w:t>prijatý,</w:t>
      </w:r>
    </w:p>
    <w:p w14:paraId="72C19487" w14:textId="77777777" w:rsidR="008A652C" w:rsidRDefault="00CC7099" w:rsidP="00067420">
      <w:pPr>
        <w:pStyle w:val="Odsekzoznamu"/>
        <w:numPr>
          <w:ilvl w:val="0"/>
          <w:numId w:val="16"/>
        </w:numPr>
        <w:tabs>
          <w:tab w:val="left" w:pos="426"/>
        </w:tabs>
        <w:ind w:left="426" w:right="252" w:hanging="284"/>
      </w:pPr>
      <w:r>
        <w:t>uchádzač, ktorý bude prijatý na štúdium niektorého študijného programu, je povinný poskytnúť informáciu fakulte, či sa zapíše na štúdium podľa pokynov, ktoré obdrží</w:t>
      </w:r>
      <w:r>
        <w:rPr>
          <w:spacing w:val="80"/>
        </w:rPr>
        <w:t xml:space="preserve"> </w:t>
      </w:r>
      <w:r>
        <w:t>písomnou formou spolu s rozhodnutím o prijatí (e-návratka je súčasťou rozhodnutia),</w:t>
      </w:r>
    </w:p>
    <w:p w14:paraId="076C0000" w14:textId="77777777" w:rsidR="008A652C" w:rsidRDefault="00CC7099" w:rsidP="00067420">
      <w:pPr>
        <w:pStyle w:val="Odsekzoznamu"/>
        <w:numPr>
          <w:ilvl w:val="0"/>
          <w:numId w:val="16"/>
        </w:numPr>
        <w:tabs>
          <w:tab w:val="left" w:pos="426"/>
        </w:tabs>
        <w:spacing w:before="1"/>
        <w:ind w:left="426" w:right="252" w:hanging="284"/>
      </w:pPr>
      <w:r>
        <w:t>osobné údaje uchádzača (meno, priezvisko, rodné číslo, adresa a pod.) budú využívané v súlade so zákonom</w:t>
      </w:r>
      <w:r>
        <w:rPr>
          <w:spacing w:val="-2"/>
        </w:rPr>
        <w:t xml:space="preserve"> </w:t>
      </w:r>
      <w:r>
        <w:t>o ochrane osobných</w:t>
      </w:r>
      <w:r>
        <w:rPr>
          <w:spacing w:val="-2"/>
        </w:rPr>
        <w:t xml:space="preserve"> </w:t>
      </w:r>
      <w:r>
        <w:t>údajov č.</w:t>
      </w:r>
      <w:r>
        <w:rPr>
          <w:spacing w:val="-4"/>
        </w:rPr>
        <w:t xml:space="preserve"> </w:t>
      </w:r>
      <w:r>
        <w:t>18/2018 Z. z. len pre potreby</w:t>
      </w:r>
      <w:r>
        <w:rPr>
          <w:spacing w:val="-2"/>
        </w:rPr>
        <w:t xml:space="preserve"> </w:t>
      </w:r>
      <w:r>
        <w:t>prijímacieho konania a nesmú sa poskytnúť na iné účely.</w:t>
      </w:r>
    </w:p>
    <w:p w14:paraId="5ED57B1D" w14:textId="77777777" w:rsidR="008A652C" w:rsidRDefault="00CC7099" w:rsidP="00067420">
      <w:pPr>
        <w:pStyle w:val="Odsekzoznamu"/>
        <w:numPr>
          <w:ilvl w:val="0"/>
          <w:numId w:val="16"/>
        </w:numPr>
        <w:tabs>
          <w:tab w:val="left" w:pos="426"/>
        </w:tabs>
        <w:spacing w:before="1"/>
        <w:ind w:left="426" w:right="252" w:hanging="284"/>
      </w:pPr>
      <w:r>
        <w:t>dekan môže ponúknuť uchádzačom, ktorí sa neumiestnili v poradovníku na prihlásený študijný program, možnosť prijatia na alternatívny program s nižším počtom uchádzačov,</w:t>
      </w:r>
    </w:p>
    <w:p w14:paraId="3EE0FBC0" w14:textId="64EF8DA9" w:rsidR="008A652C" w:rsidRDefault="00CC7099" w:rsidP="00067420">
      <w:pPr>
        <w:pStyle w:val="Odsekzoznamu"/>
        <w:numPr>
          <w:ilvl w:val="0"/>
          <w:numId w:val="16"/>
        </w:numPr>
        <w:tabs>
          <w:tab w:val="left" w:pos="426"/>
        </w:tabs>
        <w:ind w:left="426" w:right="252" w:hanging="284"/>
      </w:pPr>
      <w:r>
        <w:t>fakulta si vyhradzuje právo neotvoriť študijný program, na ktorý sa prihlási nízky počet záujemcov. V takomto prípade fakulta ponúkne uchádzačovi o štúdium iný akreditovaný študijný program. Ak uchádzač nebude mať o štúdium v alternatívnom študijnom programe záujem, budú prihlášky na štúdium so všetkými prílohami, ako aj poplatok za prijímacie konanie uchádzačovi o štúdium vrátené.</w:t>
      </w:r>
    </w:p>
    <w:p w14:paraId="66D557B2" w14:textId="77777777" w:rsidR="00D51399" w:rsidRDefault="00D51399" w:rsidP="00D51399">
      <w:pPr>
        <w:outlineLvl w:val="3"/>
        <w:rPr>
          <w:rFonts w:asciiTheme="minorHAnsi" w:hAnsiTheme="minorHAnsi" w:cstheme="minorHAnsi"/>
          <w:b/>
          <w:bCs/>
          <w:u w:val="single"/>
        </w:rPr>
      </w:pPr>
    </w:p>
    <w:p w14:paraId="623AFAC3" w14:textId="77777777" w:rsidR="008A652C" w:rsidRPr="006A22F9" w:rsidRDefault="00CC7099" w:rsidP="00067420">
      <w:pPr>
        <w:pStyle w:val="Nadpis2"/>
        <w:ind w:left="134" w:right="279"/>
      </w:pPr>
      <w:bookmarkStart w:id="5" w:name="INFORMÁCIE_PRE_ZAHRANIČNÝCH_UCHÁDZAČOV"/>
      <w:bookmarkEnd w:id="5"/>
      <w:r w:rsidRPr="006A22F9">
        <w:t>INFORMÁCIE</w:t>
      </w:r>
      <w:r w:rsidRPr="006A22F9">
        <w:rPr>
          <w:spacing w:val="-12"/>
        </w:rPr>
        <w:t xml:space="preserve"> </w:t>
      </w:r>
      <w:r w:rsidRPr="006A22F9">
        <w:t>PRE</w:t>
      </w:r>
      <w:r w:rsidRPr="006A22F9">
        <w:rPr>
          <w:spacing w:val="-5"/>
        </w:rPr>
        <w:t xml:space="preserve"> </w:t>
      </w:r>
      <w:r w:rsidRPr="006A22F9">
        <w:t>ZAHRANIČNÝCH</w:t>
      </w:r>
      <w:r w:rsidRPr="006A22F9">
        <w:rPr>
          <w:spacing w:val="-3"/>
        </w:rPr>
        <w:t xml:space="preserve"> </w:t>
      </w:r>
      <w:r w:rsidRPr="006A22F9">
        <w:rPr>
          <w:spacing w:val="-2"/>
        </w:rPr>
        <w:t>UCHÁDZAČOV</w:t>
      </w:r>
    </w:p>
    <w:p w14:paraId="7DB232F8" w14:textId="77777777" w:rsidR="004075D4" w:rsidRDefault="00353944" w:rsidP="00A52F5C">
      <w:pPr>
        <w:pStyle w:val="Zkladntext"/>
        <w:spacing w:before="1"/>
        <w:ind w:left="134" w:right="279"/>
        <w:jc w:val="both"/>
      </w:pPr>
      <w:r w:rsidRPr="006A22F9">
        <w:t xml:space="preserve">Zahraniční uchádzači vytvoria doložku prostredníctvom odkazu: </w:t>
      </w:r>
    </w:p>
    <w:p w14:paraId="0BB2E9DA" w14:textId="0A085BB0" w:rsidR="00353944" w:rsidRPr="006A22F9" w:rsidRDefault="00353944" w:rsidP="00A52F5C">
      <w:pPr>
        <w:pStyle w:val="Zkladntext"/>
        <w:spacing w:before="1"/>
        <w:ind w:left="134" w:right="279"/>
        <w:jc w:val="both"/>
      </w:pPr>
      <w:hyperlink r:id="rId13" w:tgtFrame="_blank" w:tooltip="https://uznavanie.minedu.sk/recognition-statement/" w:history="1">
        <w:r w:rsidRPr="006A22F9">
          <w:rPr>
            <w:rStyle w:val="Hypertextovprepojenie"/>
            <w:rFonts w:eastAsia="Times New Roman"/>
            <w:color w:val="0070C0"/>
            <w:bdr w:val="none" w:sz="0" w:space="0" w:color="auto" w:frame="1"/>
            <w:lang w:eastAsia="sk-SK"/>
          </w:rPr>
          <w:t>https://uznavanie.minedu.sk/recognition-statement/</w:t>
        </w:r>
      </w:hyperlink>
      <w:r w:rsidRPr="006A22F9">
        <w:rPr>
          <w:rFonts w:eastAsia="Times New Roman"/>
          <w:color w:val="0070C0"/>
          <w:lang w:eastAsia="sk-SK"/>
        </w:rPr>
        <w:t> </w:t>
      </w:r>
      <w:r w:rsidRPr="006A22F9">
        <w:t xml:space="preserve"> v časti Doložka o uznaní stupňa vzdelania.</w:t>
      </w:r>
    </w:p>
    <w:p w14:paraId="69C20FF5" w14:textId="77777777" w:rsidR="008A652C" w:rsidRPr="006A22F9" w:rsidRDefault="00CC7099" w:rsidP="00A52F5C">
      <w:pPr>
        <w:pStyle w:val="Zkladntext"/>
        <w:spacing w:before="1"/>
        <w:ind w:left="134" w:right="279"/>
        <w:jc w:val="both"/>
      </w:pPr>
      <w:r w:rsidRPr="006A22F9">
        <w:t xml:space="preserve">Zahraniční uchádzači (výnimkou sú uchádzači z Českej republiky a uchádzači, </w:t>
      </w:r>
      <w:r w:rsidRPr="00A52F5C">
        <w:t>ktorí maturovali zo</w:t>
      </w:r>
      <w:r w:rsidRPr="006A22F9">
        <w:t xml:space="preserve"> slovenského</w:t>
      </w:r>
      <w:r w:rsidRPr="006A22F9">
        <w:rPr>
          <w:spacing w:val="-3"/>
        </w:rPr>
        <w:t xml:space="preserve"> </w:t>
      </w:r>
      <w:r w:rsidRPr="006A22F9">
        <w:t>jazyka),</w:t>
      </w:r>
      <w:r w:rsidRPr="006A22F9">
        <w:rPr>
          <w:spacing w:val="-3"/>
        </w:rPr>
        <w:t xml:space="preserve"> </w:t>
      </w:r>
      <w:r w:rsidRPr="006A22F9">
        <w:t>ktorí</w:t>
      </w:r>
      <w:r w:rsidRPr="006A22F9">
        <w:rPr>
          <w:spacing w:val="-5"/>
        </w:rPr>
        <w:t xml:space="preserve"> </w:t>
      </w:r>
      <w:r w:rsidRPr="006A22F9">
        <w:t>sa</w:t>
      </w:r>
      <w:r w:rsidRPr="006A22F9">
        <w:rPr>
          <w:spacing w:val="-5"/>
        </w:rPr>
        <w:t xml:space="preserve"> </w:t>
      </w:r>
      <w:r w:rsidRPr="006A22F9">
        <w:t>prihlásia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štúdium</w:t>
      </w:r>
      <w:r w:rsidRPr="006A22F9">
        <w:rPr>
          <w:spacing w:val="-5"/>
        </w:rPr>
        <w:t xml:space="preserve"> </w:t>
      </w:r>
      <w:r w:rsidRPr="006A22F9">
        <w:t>študijného</w:t>
      </w:r>
      <w:r w:rsidRPr="006A22F9">
        <w:rPr>
          <w:spacing w:val="-5"/>
        </w:rPr>
        <w:t xml:space="preserve"> </w:t>
      </w:r>
      <w:r w:rsidRPr="006A22F9">
        <w:t>programu</w:t>
      </w:r>
      <w:r w:rsidRPr="006A22F9">
        <w:rPr>
          <w:spacing w:val="-5"/>
        </w:rPr>
        <w:t xml:space="preserve"> </w:t>
      </w:r>
      <w:r w:rsidRPr="006A22F9">
        <w:t>poskytovaného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SPU</w:t>
      </w:r>
      <w:r w:rsidRPr="006A22F9">
        <w:rPr>
          <w:spacing w:val="-5"/>
        </w:rPr>
        <w:t xml:space="preserve"> </w:t>
      </w:r>
      <w:r w:rsidRPr="006A22F9">
        <w:t>v</w:t>
      </w:r>
      <w:r w:rsidRPr="006A22F9">
        <w:rPr>
          <w:spacing w:val="-5"/>
        </w:rPr>
        <w:t xml:space="preserve"> </w:t>
      </w:r>
      <w:r w:rsidRPr="006A22F9">
        <w:t xml:space="preserve">Nitre v slovenskom jazyku, musia povinne absolvovať online test a online ústny pohovor zameraný na zistenie úrovne ich jazykovej spôsobilosti zo slovenského jazyka. Testovanie zabezpečuje Centrum jazykov SPU v Nitre </w:t>
      </w:r>
      <w:hyperlink r:id="rId14">
        <w:r w:rsidRPr="006A22F9">
          <w:t>(</w:t>
        </w:r>
        <w:r w:rsidRPr="006A22F9">
          <w:rPr>
            <w:color w:val="0070C0"/>
            <w:u w:val="single" w:color="0000FF"/>
          </w:rPr>
          <w:t>https://cj.uniag.sk/sk/domov/</w:t>
        </w:r>
        <w:r w:rsidRPr="006A22F9">
          <w:t>)</w:t>
        </w:r>
      </w:hyperlink>
      <w:r w:rsidRPr="006A22F9">
        <w:t xml:space="preserve"> v dvoch termínoch, o ktorých budú uchádzači vopred informovaní.</w:t>
      </w:r>
    </w:p>
    <w:p w14:paraId="0B5680D0" w14:textId="77777777" w:rsidR="00A52F5C" w:rsidRPr="009D6B1F" w:rsidRDefault="00A52F5C" w:rsidP="00A52F5C">
      <w:pPr>
        <w:ind w:left="134" w:right="279"/>
        <w:jc w:val="both"/>
      </w:pPr>
      <w:r w:rsidRPr="009D6B1F">
        <w:t>Uchádzačovi</w:t>
      </w:r>
      <w:r w:rsidRPr="009D6B1F">
        <w:rPr>
          <w:spacing w:val="-6"/>
        </w:rPr>
        <w:t xml:space="preserve"> </w:t>
      </w:r>
      <w:r w:rsidRPr="009D6B1F">
        <w:t>bude</w:t>
      </w:r>
      <w:r w:rsidRPr="009D6B1F">
        <w:rPr>
          <w:spacing w:val="-7"/>
        </w:rPr>
        <w:t xml:space="preserve"> </w:t>
      </w:r>
      <w:r w:rsidRPr="009D6B1F">
        <w:t>po</w:t>
      </w:r>
      <w:r w:rsidRPr="009D6B1F">
        <w:rPr>
          <w:spacing w:val="-7"/>
        </w:rPr>
        <w:t xml:space="preserve"> </w:t>
      </w:r>
      <w:r w:rsidRPr="009D6B1F">
        <w:t>absolvovaní</w:t>
      </w:r>
      <w:r w:rsidRPr="009D6B1F">
        <w:rPr>
          <w:spacing w:val="-6"/>
        </w:rPr>
        <w:t xml:space="preserve"> </w:t>
      </w:r>
      <w:r w:rsidRPr="009D6B1F">
        <w:t>jazykovej</w:t>
      </w:r>
      <w:r w:rsidRPr="009D6B1F">
        <w:rPr>
          <w:spacing w:val="-7"/>
        </w:rPr>
        <w:t xml:space="preserve"> </w:t>
      </w:r>
      <w:r w:rsidRPr="009D6B1F">
        <w:t>skúšky</w:t>
      </w:r>
      <w:r w:rsidRPr="009D6B1F">
        <w:rPr>
          <w:spacing w:val="-7"/>
        </w:rPr>
        <w:t xml:space="preserve"> </w:t>
      </w:r>
      <w:r w:rsidRPr="009D6B1F">
        <w:t>vystavené</w:t>
      </w:r>
      <w:r w:rsidRPr="009D6B1F">
        <w:rPr>
          <w:spacing w:val="-7"/>
        </w:rPr>
        <w:t xml:space="preserve"> </w:t>
      </w:r>
      <w:r w:rsidRPr="009D6B1F">
        <w:t>potvrdenie</w:t>
      </w:r>
      <w:r w:rsidRPr="009D6B1F">
        <w:rPr>
          <w:spacing w:val="-7"/>
        </w:rPr>
        <w:t xml:space="preserve"> </w:t>
      </w:r>
      <w:r w:rsidRPr="009D6B1F">
        <w:t>o</w:t>
      </w:r>
      <w:r w:rsidRPr="009D6B1F">
        <w:rPr>
          <w:spacing w:val="-7"/>
        </w:rPr>
        <w:t xml:space="preserve"> </w:t>
      </w:r>
      <w:r w:rsidRPr="009D6B1F">
        <w:t>súhrnnom</w:t>
      </w:r>
      <w:r w:rsidRPr="009D6B1F">
        <w:rPr>
          <w:spacing w:val="-7"/>
        </w:rPr>
        <w:t xml:space="preserve"> </w:t>
      </w:r>
      <w:r w:rsidRPr="009D6B1F">
        <w:t>výsledku</w:t>
      </w:r>
      <w:r w:rsidRPr="009D6B1F">
        <w:rPr>
          <w:spacing w:val="-8"/>
        </w:rPr>
        <w:t xml:space="preserve"> </w:t>
      </w:r>
      <w:r w:rsidRPr="009D6B1F">
        <w:t>online testu a online pohovoru, ktoré bude zodpovedať jazykovej úrovni podľa Spoločného európskeho referenčného rámca pre jazyky. Test a potvrdenie sú spoplatnené sumou 30,- €. Ak úroveň jazykovej spôsobilosti uchádzača o štúdium bude nižšia ako A1, uchádzač nebude na štúdium prijatý.</w:t>
      </w:r>
    </w:p>
    <w:p w14:paraId="109862F0" w14:textId="77777777" w:rsidR="00A52F5C" w:rsidRPr="009D6B1F" w:rsidRDefault="00A52F5C" w:rsidP="00A52F5C">
      <w:pPr>
        <w:spacing w:before="1"/>
        <w:ind w:left="134" w:right="279"/>
        <w:jc w:val="both"/>
      </w:pPr>
      <w:r w:rsidRPr="009D6B1F">
        <w:t>Ak</w:t>
      </w:r>
      <w:r w:rsidRPr="009D6B1F">
        <w:rPr>
          <w:spacing w:val="-1"/>
        </w:rPr>
        <w:t xml:space="preserve"> </w:t>
      </w:r>
      <w:r w:rsidRPr="009D6B1F">
        <w:t>úroveň</w:t>
      </w:r>
      <w:r w:rsidRPr="009D6B1F">
        <w:rPr>
          <w:spacing w:val="-1"/>
        </w:rPr>
        <w:t xml:space="preserve"> </w:t>
      </w:r>
      <w:r w:rsidRPr="009D6B1F">
        <w:t>jazykovej</w:t>
      </w:r>
      <w:r w:rsidRPr="009D6B1F">
        <w:rPr>
          <w:spacing w:val="-1"/>
        </w:rPr>
        <w:t xml:space="preserve"> </w:t>
      </w:r>
      <w:r w:rsidRPr="009D6B1F">
        <w:t>spôsobilosti uchádzača</w:t>
      </w:r>
      <w:r w:rsidRPr="009D6B1F">
        <w:rPr>
          <w:spacing w:val="-1"/>
        </w:rPr>
        <w:t xml:space="preserve"> </w:t>
      </w:r>
      <w:r w:rsidRPr="009D6B1F">
        <w:t>bude</w:t>
      </w:r>
      <w:r w:rsidRPr="009D6B1F">
        <w:rPr>
          <w:spacing w:val="-1"/>
        </w:rPr>
        <w:t xml:space="preserve"> </w:t>
      </w:r>
      <w:r w:rsidRPr="009D6B1F">
        <w:t>A1,</w:t>
      </w:r>
      <w:r w:rsidRPr="009D6B1F">
        <w:rPr>
          <w:spacing w:val="-2"/>
        </w:rPr>
        <w:t xml:space="preserve"> </w:t>
      </w:r>
      <w:r w:rsidRPr="009D6B1F">
        <w:t>uchádzač</w:t>
      </w:r>
      <w:r w:rsidRPr="009D6B1F">
        <w:rPr>
          <w:spacing w:val="-1"/>
        </w:rPr>
        <w:t xml:space="preserve"> </w:t>
      </w:r>
      <w:r w:rsidRPr="009D6B1F">
        <w:t>splnil</w:t>
      </w:r>
      <w:r w:rsidRPr="009D6B1F">
        <w:rPr>
          <w:spacing w:val="-1"/>
        </w:rPr>
        <w:t xml:space="preserve"> </w:t>
      </w:r>
      <w:r w:rsidRPr="009D6B1F">
        <w:t>jednu</w:t>
      </w:r>
      <w:r w:rsidRPr="009D6B1F">
        <w:rPr>
          <w:spacing w:val="-1"/>
        </w:rPr>
        <w:t xml:space="preserve"> </w:t>
      </w:r>
      <w:r w:rsidRPr="009D6B1F">
        <w:t>z</w:t>
      </w:r>
      <w:r w:rsidRPr="009D6B1F">
        <w:rPr>
          <w:spacing w:val="-1"/>
        </w:rPr>
        <w:t xml:space="preserve"> </w:t>
      </w:r>
      <w:r w:rsidRPr="009D6B1F">
        <w:t>podmienok</w:t>
      </w:r>
      <w:r w:rsidRPr="009D6B1F">
        <w:rPr>
          <w:spacing w:val="-1"/>
        </w:rPr>
        <w:t xml:space="preserve"> </w:t>
      </w:r>
      <w:r w:rsidRPr="009D6B1F">
        <w:t>prijatia</w:t>
      </w:r>
      <w:r w:rsidRPr="009D6B1F">
        <w:rPr>
          <w:spacing w:val="-1"/>
        </w:rPr>
        <w:t xml:space="preserve"> </w:t>
      </w:r>
      <w:r w:rsidRPr="009D6B1F">
        <w:t>na štúdium,</w:t>
      </w:r>
      <w:r w:rsidRPr="009D6B1F">
        <w:rPr>
          <w:spacing w:val="-8"/>
        </w:rPr>
        <w:t xml:space="preserve"> </w:t>
      </w:r>
      <w:r w:rsidRPr="009D6B1F">
        <w:t>avšak</w:t>
      </w:r>
      <w:r w:rsidRPr="009D6B1F">
        <w:rPr>
          <w:spacing w:val="-8"/>
        </w:rPr>
        <w:t xml:space="preserve"> </w:t>
      </w:r>
      <w:r w:rsidRPr="009D6B1F">
        <w:t>bude</w:t>
      </w:r>
      <w:r w:rsidRPr="009D6B1F">
        <w:rPr>
          <w:spacing w:val="-8"/>
        </w:rPr>
        <w:t xml:space="preserve"> </w:t>
      </w:r>
      <w:r w:rsidRPr="009D6B1F">
        <w:t>povinný</w:t>
      </w:r>
      <w:r w:rsidRPr="009D6B1F">
        <w:rPr>
          <w:spacing w:val="-8"/>
        </w:rPr>
        <w:t xml:space="preserve"> </w:t>
      </w:r>
      <w:r w:rsidRPr="009D6B1F">
        <w:t>absolvovať</w:t>
      </w:r>
      <w:r w:rsidRPr="009D6B1F">
        <w:rPr>
          <w:spacing w:val="-8"/>
        </w:rPr>
        <w:t xml:space="preserve"> </w:t>
      </w:r>
      <w:r w:rsidRPr="009D6B1F">
        <w:t>30</w:t>
      </w:r>
      <w:r w:rsidRPr="009D6B1F">
        <w:rPr>
          <w:spacing w:val="-8"/>
        </w:rPr>
        <w:t xml:space="preserve"> </w:t>
      </w:r>
      <w:r w:rsidRPr="009D6B1F">
        <w:t>hodinový</w:t>
      </w:r>
      <w:r w:rsidRPr="009D6B1F">
        <w:rPr>
          <w:spacing w:val="-8"/>
        </w:rPr>
        <w:t xml:space="preserve"> </w:t>
      </w:r>
      <w:r w:rsidRPr="009D6B1F">
        <w:t>platený</w:t>
      </w:r>
      <w:r w:rsidRPr="009D6B1F">
        <w:rPr>
          <w:spacing w:val="-8"/>
        </w:rPr>
        <w:t xml:space="preserve"> </w:t>
      </w:r>
      <w:r w:rsidRPr="009D6B1F">
        <w:t>kurz</w:t>
      </w:r>
      <w:r w:rsidRPr="009D6B1F">
        <w:rPr>
          <w:spacing w:val="-8"/>
        </w:rPr>
        <w:t xml:space="preserve"> </w:t>
      </w:r>
      <w:r w:rsidRPr="009D6B1F">
        <w:t>slovenského</w:t>
      </w:r>
      <w:r w:rsidRPr="009D6B1F">
        <w:rPr>
          <w:spacing w:val="-8"/>
        </w:rPr>
        <w:t xml:space="preserve"> </w:t>
      </w:r>
      <w:r w:rsidRPr="009D6B1F">
        <w:t>jazyka</w:t>
      </w:r>
      <w:r w:rsidRPr="009D6B1F">
        <w:rPr>
          <w:spacing w:val="-8"/>
        </w:rPr>
        <w:t xml:space="preserve"> </w:t>
      </w:r>
      <w:r w:rsidRPr="009D6B1F">
        <w:t xml:space="preserve">organizovaný Centrom jazykov SPU v Nitre (poplatok za kurz: 120,- €). Kurz bude prebiehať v dňoch 24. augusta 2026 – 4. septembra 2026. Po ukončení kurzu bude uchádzačovi vydané potvrdenie o jeho </w:t>
      </w:r>
      <w:r w:rsidRPr="009D6B1F">
        <w:rPr>
          <w:spacing w:val="-2"/>
        </w:rPr>
        <w:t>absolvovaní.</w:t>
      </w:r>
    </w:p>
    <w:p w14:paraId="41184D94" w14:textId="77777777" w:rsidR="00A52F5C" w:rsidRPr="009D6B1F" w:rsidRDefault="00A52F5C" w:rsidP="00A52F5C">
      <w:pPr>
        <w:ind w:left="134" w:right="279"/>
        <w:jc w:val="both"/>
      </w:pPr>
      <w:r w:rsidRPr="009D6B1F">
        <w:t>Ak</w:t>
      </w:r>
      <w:r w:rsidRPr="009D6B1F">
        <w:rPr>
          <w:spacing w:val="-6"/>
        </w:rPr>
        <w:t xml:space="preserve"> </w:t>
      </w:r>
      <w:r w:rsidRPr="009D6B1F">
        <w:t>úroveň</w:t>
      </w:r>
      <w:r w:rsidRPr="009D6B1F">
        <w:rPr>
          <w:spacing w:val="-6"/>
        </w:rPr>
        <w:t xml:space="preserve"> </w:t>
      </w:r>
      <w:r w:rsidRPr="009D6B1F">
        <w:t>jazykovej</w:t>
      </w:r>
      <w:r w:rsidRPr="009D6B1F">
        <w:rPr>
          <w:spacing w:val="-6"/>
        </w:rPr>
        <w:t xml:space="preserve"> </w:t>
      </w:r>
      <w:r w:rsidRPr="009D6B1F">
        <w:t>spôsobilosti</w:t>
      </w:r>
      <w:r w:rsidRPr="009D6B1F">
        <w:rPr>
          <w:spacing w:val="-4"/>
        </w:rPr>
        <w:t xml:space="preserve"> </w:t>
      </w:r>
      <w:r w:rsidRPr="009D6B1F">
        <w:t>uchádzača</w:t>
      </w:r>
      <w:r w:rsidRPr="009D6B1F">
        <w:rPr>
          <w:spacing w:val="-6"/>
        </w:rPr>
        <w:t xml:space="preserve"> </w:t>
      </w:r>
      <w:r w:rsidRPr="009D6B1F">
        <w:t>bude</w:t>
      </w:r>
      <w:r w:rsidRPr="009D6B1F">
        <w:rPr>
          <w:spacing w:val="-6"/>
        </w:rPr>
        <w:t xml:space="preserve"> </w:t>
      </w:r>
      <w:r w:rsidRPr="009D6B1F">
        <w:t>A2</w:t>
      </w:r>
      <w:r w:rsidRPr="009D6B1F">
        <w:rPr>
          <w:spacing w:val="-6"/>
        </w:rPr>
        <w:t xml:space="preserve"> </w:t>
      </w:r>
      <w:r w:rsidRPr="009D6B1F">
        <w:t>a</w:t>
      </w:r>
      <w:r w:rsidRPr="009D6B1F">
        <w:rPr>
          <w:spacing w:val="-6"/>
        </w:rPr>
        <w:t xml:space="preserve"> </w:t>
      </w:r>
      <w:r w:rsidRPr="009D6B1F">
        <w:t>viac,</w:t>
      </w:r>
      <w:r w:rsidRPr="009D6B1F">
        <w:rPr>
          <w:spacing w:val="-6"/>
        </w:rPr>
        <w:t xml:space="preserve"> </w:t>
      </w:r>
      <w:r w:rsidRPr="009D6B1F">
        <w:t>uchádzač</w:t>
      </w:r>
      <w:r w:rsidRPr="009D6B1F">
        <w:rPr>
          <w:spacing w:val="-6"/>
        </w:rPr>
        <w:t xml:space="preserve"> </w:t>
      </w:r>
      <w:r w:rsidRPr="009D6B1F">
        <w:t>splnil</w:t>
      </w:r>
      <w:r w:rsidRPr="009D6B1F">
        <w:rPr>
          <w:spacing w:val="-7"/>
        </w:rPr>
        <w:t xml:space="preserve"> </w:t>
      </w:r>
      <w:r w:rsidRPr="009D6B1F">
        <w:t>jednu</w:t>
      </w:r>
      <w:r w:rsidRPr="009D6B1F">
        <w:rPr>
          <w:spacing w:val="-6"/>
        </w:rPr>
        <w:t xml:space="preserve"> </w:t>
      </w:r>
      <w:r w:rsidRPr="009D6B1F">
        <w:t>z</w:t>
      </w:r>
      <w:r w:rsidRPr="009D6B1F">
        <w:rPr>
          <w:spacing w:val="-6"/>
        </w:rPr>
        <w:t xml:space="preserve"> </w:t>
      </w:r>
      <w:r w:rsidRPr="009D6B1F">
        <w:t>podmienok</w:t>
      </w:r>
      <w:r w:rsidRPr="009D6B1F">
        <w:rPr>
          <w:spacing w:val="-5"/>
        </w:rPr>
        <w:t xml:space="preserve"> </w:t>
      </w:r>
      <w:r w:rsidRPr="009D6B1F">
        <w:t>prijatia na štúdium.</w:t>
      </w:r>
    </w:p>
    <w:p w14:paraId="5C65100A" w14:textId="77777777" w:rsidR="00A52F5C" w:rsidRPr="009D6B1F" w:rsidRDefault="00A52F5C" w:rsidP="00A52F5C">
      <w:pPr>
        <w:spacing w:before="1"/>
        <w:ind w:left="134" w:right="279"/>
        <w:jc w:val="both"/>
      </w:pPr>
      <w:r w:rsidRPr="009D6B1F">
        <w:t>Podrobné</w:t>
      </w:r>
      <w:r w:rsidRPr="009D6B1F">
        <w:rPr>
          <w:spacing w:val="80"/>
        </w:rPr>
        <w:t xml:space="preserve"> </w:t>
      </w:r>
      <w:r w:rsidRPr="009D6B1F">
        <w:t>informácie</w:t>
      </w:r>
      <w:r w:rsidRPr="009D6B1F">
        <w:rPr>
          <w:spacing w:val="80"/>
        </w:rPr>
        <w:t xml:space="preserve"> </w:t>
      </w:r>
      <w:r w:rsidRPr="009D6B1F">
        <w:t>o</w:t>
      </w:r>
      <w:r w:rsidRPr="009D6B1F">
        <w:rPr>
          <w:spacing w:val="80"/>
        </w:rPr>
        <w:t xml:space="preserve"> </w:t>
      </w:r>
      <w:r w:rsidRPr="009D6B1F">
        <w:t>teste</w:t>
      </w:r>
      <w:r w:rsidRPr="009D6B1F">
        <w:rPr>
          <w:spacing w:val="80"/>
        </w:rPr>
        <w:t xml:space="preserve"> </w:t>
      </w:r>
      <w:r w:rsidRPr="009D6B1F">
        <w:t>a</w:t>
      </w:r>
      <w:r w:rsidRPr="009D6B1F">
        <w:rPr>
          <w:spacing w:val="80"/>
        </w:rPr>
        <w:t xml:space="preserve"> </w:t>
      </w:r>
      <w:r w:rsidRPr="009D6B1F">
        <w:t>o</w:t>
      </w:r>
      <w:r w:rsidRPr="009D6B1F">
        <w:rPr>
          <w:spacing w:val="80"/>
        </w:rPr>
        <w:t xml:space="preserve"> </w:t>
      </w:r>
      <w:r w:rsidRPr="009D6B1F">
        <w:t>kurze</w:t>
      </w:r>
      <w:r w:rsidRPr="009D6B1F">
        <w:rPr>
          <w:spacing w:val="80"/>
        </w:rPr>
        <w:t xml:space="preserve"> </w:t>
      </w:r>
      <w:r w:rsidRPr="009D6B1F">
        <w:t>budú</w:t>
      </w:r>
      <w:r w:rsidRPr="009D6B1F">
        <w:rPr>
          <w:spacing w:val="80"/>
        </w:rPr>
        <w:t xml:space="preserve"> </w:t>
      </w:r>
      <w:r w:rsidRPr="009D6B1F">
        <w:t>uvedené</w:t>
      </w:r>
      <w:r w:rsidRPr="009D6B1F">
        <w:rPr>
          <w:spacing w:val="80"/>
        </w:rPr>
        <w:t xml:space="preserve"> </w:t>
      </w:r>
      <w:r w:rsidRPr="009D6B1F">
        <w:t>na</w:t>
      </w:r>
      <w:r w:rsidRPr="009D6B1F">
        <w:rPr>
          <w:spacing w:val="80"/>
        </w:rPr>
        <w:t xml:space="preserve"> </w:t>
      </w:r>
      <w:r w:rsidRPr="009D6B1F">
        <w:t>webovej</w:t>
      </w:r>
      <w:r w:rsidRPr="009D6B1F">
        <w:rPr>
          <w:spacing w:val="80"/>
        </w:rPr>
        <w:t xml:space="preserve"> </w:t>
      </w:r>
      <w:r w:rsidRPr="009D6B1F">
        <w:t>stránke</w:t>
      </w:r>
      <w:r w:rsidRPr="009D6B1F">
        <w:rPr>
          <w:spacing w:val="80"/>
        </w:rPr>
        <w:t xml:space="preserve"> </w:t>
      </w:r>
      <w:r w:rsidRPr="009D6B1F">
        <w:t>Centra</w:t>
      </w:r>
      <w:r w:rsidRPr="009D6B1F">
        <w:rPr>
          <w:spacing w:val="80"/>
        </w:rPr>
        <w:t xml:space="preserve"> </w:t>
      </w:r>
      <w:r w:rsidRPr="009D6B1F">
        <w:t xml:space="preserve">jazykov </w:t>
      </w:r>
      <w:hyperlink r:id="rId15">
        <w:r w:rsidRPr="009D6B1F">
          <w:rPr>
            <w:spacing w:val="-2"/>
          </w:rPr>
          <w:t>(</w:t>
        </w:r>
        <w:r w:rsidRPr="009D6B1F">
          <w:rPr>
            <w:color w:val="0070C0"/>
            <w:spacing w:val="-2"/>
            <w:u w:val="single" w:color="0000FF"/>
          </w:rPr>
          <w:t>https://cj.uniag.sk/sk/domov/</w:t>
        </w:r>
      </w:hyperlink>
      <w:r w:rsidRPr="009D6B1F">
        <w:rPr>
          <w:spacing w:val="-2"/>
        </w:rPr>
        <w:t>).</w:t>
      </w:r>
    </w:p>
    <w:p w14:paraId="446CAD0E" w14:textId="1A905FE4" w:rsidR="0017153B" w:rsidRPr="0017153B" w:rsidRDefault="0017153B" w:rsidP="00067420">
      <w:pPr>
        <w:pStyle w:val="Zkladntext"/>
        <w:spacing w:before="1"/>
        <w:ind w:left="134" w:right="279"/>
        <w:jc w:val="both"/>
        <w:rPr>
          <w:rFonts w:asciiTheme="minorHAnsi" w:hAnsiTheme="minorHAnsi" w:cstheme="minorHAnsi"/>
        </w:rPr>
      </w:pPr>
      <w:r w:rsidRPr="003E7AC7">
        <w:rPr>
          <w:rFonts w:asciiTheme="minorHAnsi" w:hAnsiTheme="minorHAnsi" w:cstheme="minorHAnsi"/>
          <w:b/>
        </w:rPr>
        <w:t>Zahraniční uchádzači o </w:t>
      </w:r>
      <w:r w:rsidR="003448AA">
        <w:rPr>
          <w:rFonts w:asciiTheme="minorHAnsi" w:hAnsiTheme="minorHAnsi" w:cstheme="minorHAnsi"/>
          <w:b/>
        </w:rPr>
        <w:t>inžinierske</w:t>
      </w:r>
      <w:r w:rsidRPr="003E7AC7">
        <w:rPr>
          <w:rFonts w:asciiTheme="minorHAnsi" w:hAnsiTheme="minorHAnsi" w:cstheme="minorHAnsi"/>
          <w:b/>
        </w:rPr>
        <w:t xml:space="preserve"> štúdium</w:t>
      </w:r>
      <w:r>
        <w:rPr>
          <w:rFonts w:asciiTheme="minorHAnsi" w:hAnsiTheme="minorHAnsi" w:cstheme="minorHAnsi"/>
          <w:b/>
        </w:rPr>
        <w:t xml:space="preserve">, </w:t>
      </w:r>
      <w:r w:rsidRPr="0017153B">
        <w:rPr>
          <w:b/>
          <w:bCs/>
        </w:rPr>
        <w:t>ktorí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sa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prihlásia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na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štúdium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študijného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programu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poskytovaného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na</w:t>
      </w:r>
      <w:r w:rsidRPr="0017153B">
        <w:rPr>
          <w:b/>
          <w:bCs/>
          <w:spacing w:val="-5"/>
        </w:rPr>
        <w:t xml:space="preserve"> </w:t>
      </w:r>
      <w:r w:rsidR="002F78A8">
        <w:rPr>
          <w:b/>
          <w:bCs/>
          <w:spacing w:val="-5"/>
        </w:rPr>
        <w:t xml:space="preserve">FEM </w:t>
      </w:r>
      <w:r w:rsidRPr="0017153B">
        <w:rPr>
          <w:b/>
          <w:bCs/>
        </w:rPr>
        <w:t>SPU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v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Nitre v anglickom jazyku</w:t>
      </w:r>
      <w:r w:rsidRPr="003E7AC7">
        <w:rPr>
          <w:rFonts w:asciiTheme="minorHAnsi" w:hAnsiTheme="minorHAnsi" w:cstheme="minorHAnsi"/>
          <w:b/>
        </w:rPr>
        <w:t xml:space="preserve"> budú prijatí na základe </w:t>
      </w:r>
      <w:r w:rsidRPr="0017153B">
        <w:rPr>
          <w:rFonts w:asciiTheme="minorHAnsi" w:hAnsiTheme="minorHAnsi" w:cstheme="minorHAnsi"/>
          <w:b/>
        </w:rPr>
        <w:t>preukázani</w:t>
      </w:r>
      <w:r w:rsidR="003448AA">
        <w:rPr>
          <w:rFonts w:asciiTheme="minorHAnsi" w:hAnsiTheme="minorHAnsi" w:cstheme="minorHAnsi"/>
          <w:b/>
        </w:rPr>
        <w:t>a</w:t>
      </w:r>
      <w:r w:rsidRPr="0017153B">
        <w:rPr>
          <w:rFonts w:asciiTheme="minorHAnsi" w:hAnsiTheme="minorHAnsi" w:cstheme="minorHAnsi"/>
          <w:b/>
        </w:rPr>
        <w:t xml:space="preserve"> znalostí z anglického jazyka. K prijatiu akceptujeme nasledovné certifikáty: IELTS, TOEFL a Cambridge.</w:t>
      </w:r>
    </w:p>
    <w:p w14:paraId="1837C6AF" w14:textId="77777777" w:rsidR="0017153B" w:rsidRPr="0017153B" w:rsidRDefault="0017153B" w:rsidP="00067420">
      <w:pPr>
        <w:pStyle w:val="Odsekzoznamu"/>
        <w:numPr>
          <w:ilvl w:val="0"/>
          <w:numId w:val="19"/>
        </w:numPr>
        <w:adjustRightInd w:val="0"/>
        <w:ind w:left="426" w:right="279" w:hanging="284"/>
        <w:rPr>
          <w:rFonts w:asciiTheme="minorHAnsi" w:hAnsiTheme="minorHAnsi" w:cstheme="minorHAnsi"/>
          <w:b/>
        </w:rPr>
      </w:pPr>
      <w:r w:rsidRPr="0017153B">
        <w:rPr>
          <w:rFonts w:asciiTheme="minorHAnsi" w:hAnsiTheme="minorHAnsi" w:cstheme="minorHAnsi"/>
          <w:b/>
          <w:bCs/>
        </w:rPr>
        <w:t>IELTS </w:t>
      </w:r>
      <w:r w:rsidRPr="0017153B">
        <w:rPr>
          <w:rFonts w:asciiTheme="minorHAnsi" w:hAnsiTheme="minorHAnsi" w:cstheme="minorHAnsi"/>
          <w:b/>
        </w:rPr>
        <w:t>: akceptujeme skóre </w:t>
      </w:r>
      <w:r w:rsidRPr="0017153B">
        <w:rPr>
          <w:rFonts w:asciiTheme="minorHAnsi" w:hAnsiTheme="minorHAnsi" w:cstheme="minorHAnsi"/>
          <w:b/>
          <w:bCs/>
        </w:rPr>
        <w:t>od 6.0 vyššie </w:t>
      </w:r>
      <w:r w:rsidRPr="0017153B">
        <w:rPr>
          <w:rFonts w:asciiTheme="minorHAnsi" w:hAnsiTheme="minorHAnsi" w:cstheme="minorHAnsi"/>
          <w:b/>
        </w:rPr>
        <w:t>v každej časti (Listening,Reading, Writing, Speaking),</w:t>
      </w:r>
    </w:p>
    <w:p w14:paraId="2ECDDDD3" w14:textId="77777777" w:rsidR="0017153B" w:rsidRPr="0017153B" w:rsidRDefault="0017153B" w:rsidP="00067420">
      <w:pPr>
        <w:pStyle w:val="Odsekzoznamu"/>
        <w:numPr>
          <w:ilvl w:val="0"/>
          <w:numId w:val="19"/>
        </w:numPr>
        <w:adjustRightInd w:val="0"/>
        <w:ind w:left="426" w:right="279" w:hanging="284"/>
        <w:rPr>
          <w:rFonts w:asciiTheme="minorHAnsi" w:hAnsiTheme="minorHAnsi" w:cstheme="minorHAnsi"/>
          <w:b/>
        </w:rPr>
      </w:pPr>
      <w:r w:rsidRPr="0017153B">
        <w:rPr>
          <w:rFonts w:asciiTheme="minorHAnsi" w:hAnsiTheme="minorHAnsi" w:cstheme="minorHAnsi"/>
          <w:b/>
          <w:bCs/>
        </w:rPr>
        <w:t>TOEFL</w:t>
      </w:r>
      <w:r w:rsidRPr="0017153B">
        <w:rPr>
          <w:rFonts w:asciiTheme="minorHAnsi" w:hAnsiTheme="minorHAnsi" w:cstheme="minorHAnsi"/>
          <w:b/>
        </w:rPr>
        <w:t>: akceptujeme skóre</w:t>
      </w:r>
      <w:r w:rsidRPr="0017153B">
        <w:rPr>
          <w:rFonts w:asciiTheme="minorHAnsi" w:hAnsiTheme="minorHAnsi" w:cstheme="minorHAnsi"/>
          <w:b/>
          <w:bCs/>
        </w:rPr>
        <w:t> iBT (online): 80-90 bodov</w:t>
      </w:r>
      <w:r w:rsidRPr="0017153B">
        <w:rPr>
          <w:rFonts w:asciiTheme="minorHAnsi" w:hAnsiTheme="minorHAnsi" w:cstheme="minorHAnsi"/>
          <w:b/>
        </w:rPr>
        <w:t> a </w:t>
      </w:r>
      <w:r w:rsidRPr="0017153B">
        <w:rPr>
          <w:rFonts w:asciiTheme="minorHAnsi" w:hAnsiTheme="minorHAnsi" w:cstheme="minorHAnsi"/>
          <w:b/>
          <w:bCs/>
        </w:rPr>
        <w:t>PBT(papierový test): 550-575 bodov,</w:t>
      </w:r>
    </w:p>
    <w:p w14:paraId="2AC3AE9C" w14:textId="77777777" w:rsidR="0017153B" w:rsidRPr="0017153B" w:rsidRDefault="0017153B" w:rsidP="00067420">
      <w:pPr>
        <w:pStyle w:val="Odsekzoznamu"/>
        <w:numPr>
          <w:ilvl w:val="0"/>
          <w:numId w:val="19"/>
        </w:numPr>
        <w:adjustRightInd w:val="0"/>
        <w:ind w:left="426" w:right="279" w:hanging="284"/>
        <w:rPr>
          <w:rFonts w:asciiTheme="minorHAnsi" w:hAnsiTheme="minorHAnsi" w:cstheme="minorHAnsi"/>
          <w:b/>
        </w:rPr>
      </w:pPr>
      <w:r w:rsidRPr="0017153B">
        <w:rPr>
          <w:rFonts w:asciiTheme="minorHAnsi" w:hAnsiTheme="minorHAnsi" w:cstheme="minorHAnsi"/>
          <w:b/>
          <w:bCs/>
        </w:rPr>
        <w:t>Cambridge</w:t>
      </w:r>
      <w:r w:rsidRPr="0017153B">
        <w:rPr>
          <w:rFonts w:asciiTheme="minorHAnsi" w:hAnsiTheme="minorHAnsi" w:cstheme="minorHAnsi"/>
          <w:b/>
        </w:rPr>
        <w:t>: akceptujeme minimálne </w:t>
      </w:r>
      <w:r w:rsidRPr="0017153B">
        <w:rPr>
          <w:rFonts w:asciiTheme="minorHAnsi" w:hAnsiTheme="minorHAnsi" w:cstheme="minorHAnsi"/>
          <w:b/>
          <w:bCs/>
        </w:rPr>
        <w:t>úroveň B2 alebo C1/C2.</w:t>
      </w:r>
    </w:p>
    <w:p w14:paraId="234B9600" w14:textId="5BD88711" w:rsidR="0017153B" w:rsidRDefault="0017153B" w:rsidP="0017153B">
      <w:pPr>
        <w:pStyle w:val="Zkladntext"/>
        <w:spacing w:before="1"/>
        <w:ind w:left="134"/>
        <w:jc w:val="both"/>
      </w:pPr>
    </w:p>
    <w:p w14:paraId="25B81564" w14:textId="77777777" w:rsidR="008A652C" w:rsidRDefault="00CC7099" w:rsidP="00067420">
      <w:pPr>
        <w:pStyle w:val="Nadpis2"/>
        <w:spacing w:before="33" w:after="39"/>
        <w:ind w:right="137"/>
      </w:pPr>
      <w:bookmarkStart w:id="6" w:name="PREDPOKLADANÉ_POČTY_ŠTUDENTOV"/>
      <w:bookmarkEnd w:id="6"/>
      <w:r>
        <w:rPr>
          <w:spacing w:val="-2"/>
        </w:rPr>
        <w:t>PREDPOKLADANÉ</w:t>
      </w:r>
      <w:r>
        <w:rPr>
          <w:spacing w:val="1"/>
        </w:rPr>
        <w:t xml:space="preserve"> </w:t>
      </w:r>
      <w:r>
        <w:rPr>
          <w:spacing w:val="-2"/>
        </w:rPr>
        <w:t>POČTY</w:t>
      </w:r>
      <w:r>
        <w:rPr>
          <w:spacing w:val="6"/>
        </w:rPr>
        <w:t xml:space="preserve"> </w:t>
      </w:r>
      <w:r>
        <w:rPr>
          <w:spacing w:val="-2"/>
        </w:rPr>
        <w:t>ŠTUDENTOV</w:t>
      </w:r>
    </w:p>
    <w:tbl>
      <w:tblPr>
        <w:tblStyle w:val="TableNormal1"/>
        <w:tblW w:w="48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75"/>
        <w:gridCol w:w="2340"/>
        <w:gridCol w:w="965"/>
        <w:gridCol w:w="1651"/>
        <w:gridCol w:w="1653"/>
      </w:tblGrid>
      <w:tr w:rsidR="00067420" w14:paraId="598E5B99" w14:textId="436371B4" w:rsidTr="00067420">
        <w:trPr>
          <w:trHeight w:val="537"/>
        </w:trPr>
        <w:tc>
          <w:tcPr>
            <w:tcW w:w="1362" w:type="pct"/>
          </w:tcPr>
          <w:p w14:paraId="2219773F" w14:textId="042BDB0F" w:rsidR="00067420" w:rsidRDefault="00067420">
            <w:pPr>
              <w:pStyle w:val="TableParagraph"/>
              <w:spacing w:before="9" w:line="254" w:lineRule="exact"/>
              <w:ind w:left="112" w:right="150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INŽINIERSKE </w:t>
            </w:r>
            <w:r>
              <w:rPr>
                <w:b/>
                <w:spacing w:val="-2"/>
              </w:rPr>
              <w:t>ŠTÚDIUM</w:t>
            </w:r>
          </w:p>
        </w:tc>
        <w:tc>
          <w:tcPr>
            <w:tcW w:w="1288" w:type="pct"/>
          </w:tcPr>
          <w:p w14:paraId="46005E2A" w14:textId="7AD01030" w:rsidR="00067420" w:rsidRDefault="00067420">
            <w:pPr>
              <w:pStyle w:val="TableParagraph"/>
              <w:spacing w:before="9" w:line="254" w:lineRule="exact"/>
              <w:ind w:left="369" w:right="356" w:firstLine="4"/>
              <w:jc w:val="left"/>
              <w:rPr>
                <w:b/>
              </w:rPr>
            </w:pPr>
            <w:r>
              <w:rPr>
                <w:b/>
                <w:spacing w:val="-4"/>
              </w:rPr>
              <w:t>Forma štúdia</w:t>
            </w:r>
          </w:p>
        </w:tc>
        <w:tc>
          <w:tcPr>
            <w:tcW w:w="531" w:type="pct"/>
          </w:tcPr>
          <w:p w14:paraId="17294687" w14:textId="6B85CDA6" w:rsidR="00067420" w:rsidRDefault="00067420">
            <w:pPr>
              <w:pStyle w:val="TableParagraph"/>
              <w:ind w:left="294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Dĺžka</w:t>
            </w:r>
          </w:p>
          <w:p w14:paraId="258377A5" w14:textId="77777777" w:rsidR="00067420" w:rsidRDefault="00067420">
            <w:pPr>
              <w:pStyle w:val="TableParagraph"/>
              <w:spacing w:before="0" w:line="252" w:lineRule="exact"/>
              <w:ind w:left="251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štúdia</w:t>
            </w:r>
          </w:p>
        </w:tc>
        <w:tc>
          <w:tcPr>
            <w:tcW w:w="909" w:type="pct"/>
          </w:tcPr>
          <w:p w14:paraId="3F91BD2C" w14:textId="0A62FD3A" w:rsidR="00067420" w:rsidRDefault="00067420">
            <w:pPr>
              <w:pStyle w:val="TableParagraph"/>
              <w:ind w:left="23" w:right="7"/>
              <w:rPr>
                <w:b/>
              </w:rPr>
            </w:pPr>
            <w:r>
              <w:rPr>
                <w:b/>
                <w:spacing w:val="-2"/>
              </w:rPr>
              <w:t>Plánovaný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počet</w:t>
            </w:r>
          </w:p>
          <w:p w14:paraId="55131EB8" w14:textId="77777777" w:rsidR="00067420" w:rsidRDefault="00067420">
            <w:pPr>
              <w:pStyle w:val="TableParagraph"/>
              <w:spacing w:before="0" w:line="252" w:lineRule="exact"/>
              <w:ind w:left="23" w:right="8"/>
              <w:rPr>
                <w:b/>
              </w:rPr>
            </w:pPr>
            <w:r>
              <w:rPr>
                <w:b/>
                <w:spacing w:val="-2"/>
              </w:rPr>
              <w:t>študentov</w:t>
            </w:r>
          </w:p>
        </w:tc>
        <w:tc>
          <w:tcPr>
            <w:tcW w:w="910" w:type="pct"/>
          </w:tcPr>
          <w:p w14:paraId="590DE878" w14:textId="3B596ED0" w:rsidR="00067420" w:rsidRDefault="00067420">
            <w:pPr>
              <w:pStyle w:val="TableParagraph"/>
              <w:ind w:left="23" w:right="7"/>
              <w:rPr>
                <w:b/>
                <w:spacing w:val="-2"/>
              </w:rPr>
            </w:pPr>
            <w:r w:rsidRPr="00E76247">
              <w:rPr>
                <w:b/>
              </w:rPr>
              <w:t xml:space="preserve">Školné/akad. rok </w:t>
            </w:r>
            <w:r w:rsidRPr="00E76247">
              <w:t>(v externej prezenčnej forme štúdia)</w:t>
            </w:r>
          </w:p>
        </w:tc>
      </w:tr>
      <w:tr w:rsidR="00067420" w14:paraId="2D779DB8" w14:textId="059C3AE2" w:rsidTr="00067420">
        <w:trPr>
          <w:trHeight w:val="537"/>
        </w:trPr>
        <w:tc>
          <w:tcPr>
            <w:tcW w:w="1362" w:type="pct"/>
          </w:tcPr>
          <w:p w14:paraId="455CE5DB" w14:textId="7F877650" w:rsidR="00067420" w:rsidRPr="007132B5" w:rsidRDefault="005F13FA" w:rsidP="007132B5">
            <w:pPr>
              <w:pStyle w:val="TableParagraph"/>
              <w:spacing w:before="0" w:line="253" w:lineRule="exact"/>
              <w:ind w:left="112" w:right="0"/>
              <w:jc w:val="left"/>
              <w:rPr>
                <w:i/>
                <w:iCs/>
              </w:rPr>
            </w:pPr>
            <w:r>
              <w:rPr>
                <w:i/>
                <w:iCs/>
                <w:color w:val="000000" w:themeColor="text1"/>
              </w:rPr>
              <w:t>Financie a účtovníctvo</w:t>
            </w:r>
          </w:p>
        </w:tc>
        <w:tc>
          <w:tcPr>
            <w:tcW w:w="1288" w:type="pct"/>
          </w:tcPr>
          <w:p w14:paraId="17EAE445" w14:textId="77777777" w:rsidR="00067420" w:rsidRDefault="00067420">
            <w:pPr>
              <w:pStyle w:val="TableParagraph"/>
              <w:spacing w:before="1" w:line="263" w:lineRule="exact"/>
              <w:ind w:left="302" w:right="0"/>
              <w:jc w:val="left"/>
            </w:pPr>
            <w:r>
              <w:t>denná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/</w:t>
            </w:r>
          </w:p>
          <w:p w14:paraId="2A165507" w14:textId="77777777" w:rsidR="00067420" w:rsidRDefault="00067420">
            <w:pPr>
              <w:pStyle w:val="TableParagraph"/>
              <w:spacing w:before="0" w:line="253" w:lineRule="exact"/>
              <w:ind w:left="307" w:right="0"/>
              <w:jc w:val="left"/>
              <w:rPr>
                <w:spacing w:val="-2"/>
              </w:rPr>
            </w:pPr>
            <w:r>
              <w:rPr>
                <w:spacing w:val="-2"/>
              </w:rPr>
              <w:t>denná kombinovaná /</w:t>
            </w:r>
          </w:p>
          <w:p w14:paraId="2943D926" w14:textId="360350D8" w:rsidR="00067420" w:rsidRDefault="00067420">
            <w:pPr>
              <w:pStyle w:val="TableParagraph"/>
              <w:spacing w:before="0" w:line="253" w:lineRule="exact"/>
              <w:ind w:left="307" w:right="0"/>
              <w:jc w:val="left"/>
            </w:pPr>
            <w:r>
              <w:rPr>
                <w:spacing w:val="-2"/>
              </w:rPr>
              <w:t>externá</w:t>
            </w:r>
          </w:p>
        </w:tc>
        <w:tc>
          <w:tcPr>
            <w:tcW w:w="531" w:type="pct"/>
          </w:tcPr>
          <w:p w14:paraId="2AEE557B" w14:textId="6ECB8BBA" w:rsidR="00067420" w:rsidRDefault="00067420">
            <w:pPr>
              <w:pStyle w:val="TableParagraph"/>
              <w:spacing w:before="128" w:line="240" w:lineRule="auto"/>
              <w:ind w:left="31" w:right="0"/>
            </w:pPr>
            <w:r>
              <w:t xml:space="preserve">2 </w:t>
            </w:r>
            <w:r>
              <w:rPr>
                <w:spacing w:val="-4"/>
              </w:rPr>
              <w:t>roky</w:t>
            </w:r>
          </w:p>
        </w:tc>
        <w:tc>
          <w:tcPr>
            <w:tcW w:w="909" w:type="pct"/>
          </w:tcPr>
          <w:p w14:paraId="05318EB5" w14:textId="77777777" w:rsidR="00067420" w:rsidRDefault="000E16BC" w:rsidP="002C208C">
            <w:pPr>
              <w:pStyle w:val="TableParagraph"/>
              <w:spacing w:before="0" w:line="240" w:lineRule="auto"/>
              <w:ind w:left="23" w:right="0"/>
              <w:rPr>
                <w:i/>
                <w:iCs/>
              </w:rPr>
            </w:pPr>
            <w:r>
              <w:rPr>
                <w:i/>
                <w:iCs/>
              </w:rPr>
              <w:t>50</w:t>
            </w:r>
          </w:p>
          <w:p w14:paraId="4D400167" w14:textId="77777777" w:rsidR="002C208C" w:rsidRDefault="002C208C" w:rsidP="002C208C">
            <w:pPr>
              <w:pStyle w:val="TableParagraph"/>
              <w:spacing w:before="0" w:line="240" w:lineRule="auto"/>
              <w:ind w:left="23" w:right="0"/>
              <w:rPr>
                <w:i/>
                <w:iCs/>
              </w:rPr>
            </w:pPr>
            <w:r>
              <w:rPr>
                <w:i/>
                <w:iCs/>
              </w:rPr>
              <w:t>20</w:t>
            </w:r>
          </w:p>
          <w:p w14:paraId="14521EE3" w14:textId="50B206CF" w:rsidR="002C208C" w:rsidRPr="005B51BA" w:rsidRDefault="002C208C" w:rsidP="002C208C">
            <w:pPr>
              <w:pStyle w:val="TableParagraph"/>
              <w:spacing w:before="0" w:line="240" w:lineRule="auto"/>
              <w:ind w:left="23" w:right="0"/>
              <w:rPr>
                <w:i/>
                <w:iCs/>
              </w:rPr>
            </w:pPr>
            <w:r>
              <w:rPr>
                <w:i/>
                <w:iCs/>
              </w:rPr>
              <w:t>20</w:t>
            </w:r>
          </w:p>
        </w:tc>
        <w:tc>
          <w:tcPr>
            <w:tcW w:w="910" w:type="pct"/>
          </w:tcPr>
          <w:p w14:paraId="558BAA2C" w14:textId="272648D4" w:rsidR="00067420" w:rsidRPr="005B51BA" w:rsidRDefault="00067420">
            <w:pPr>
              <w:pStyle w:val="TableParagraph"/>
              <w:spacing w:before="128" w:line="240" w:lineRule="auto"/>
              <w:ind w:left="23" w:right="2"/>
              <w:rPr>
                <w:i/>
                <w:iCs/>
              </w:rPr>
            </w:pPr>
            <w:r w:rsidRPr="00A52F5C">
              <w:t>1</w:t>
            </w:r>
            <w:r w:rsidR="00A52F5C" w:rsidRPr="00A52F5C">
              <w:t>4</w:t>
            </w:r>
            <w:r w:rsidRPr="00A52F5C">
              <w:t>00,- €</w:t>
            </w:r>
          </w:p>
        </w:tc>
      </w:tr>
    </w:tbl>
    <w:p w14:paraId="60EA589C" w14:textId="13E68C3D" w:rsidR="008A652C" w:rsidRDefault="00CC7099">
      <w:pPr>
        <w:pStyle w:val="Nadpis3"/>
        <w:spacing w:before="254"/>
      </w:pPr>
      <w:r>
        <w:t>Podanie</w:t>
      </w:r>
      <w:r>
        <w:rPr>
          <w:spacing w:val="-10"/>
        </w:rPr>
        <w:t xml:space="preserve"> </w:t>
      </w:r>
      <w:r>
        <w:t>prihlášok</w:t>
      </w:r>
      <w:r>
        <w:rPr>
          <w:spacing w:val="-8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realizuje</w:t>
      </w:r>
      <w:r>
        <w:rPr>
          <w:spacing w:val="-8"/>
        </w:rPr>
        <w:t xml:space="preserve"> </w:t>
      </w:r>
      <w:r>
        <w:t>iba</w:t>
      </w:r>
      <w:r>
        <w:rPr>
          <w:spacing w:val="-9"/>
        </w:rPr>
        <w:t xml:space="preserve"> </w:t>
      </w:r>
      <w:r>
        <w:rPr>
          <w:spacing w:val="-2"/>
        </w:rPr>
        <w:t>elektronicky.</w:t>
      </w:r>
    </w:p>
    <w:p w14:paraId="70712570" w14:textId="4580BAD7" w:rsidR="00547579" w:rsidRPr="00FE759A" w:rsidRDefault="00547579" w:rsidP="00547579">
      <w:pPr>
        <w:spacing w:line="484" w:lineRule="auto"/>
        <w:ind w:left="137" w:right="1492" w:hanging="1"/>
        <w:rPr>
          <w:b/>
          <w:i/>
          <w:iCs/>
        </w:rPr>
      </w:pPr>
      <w:r>
        <w:rPr>
          <w:b/>
        </w:rPr>
        <w:t>Termín</w:t>
      </w:r>
      <w:r>
        <w:rPr>
          <w:b/>
          <w:spacing w:val="-7"/>
        </w:rPr>
        <w:t xml:space="preserve"> </w:t>
      </w:r>
      <w:r>
        <w:rPr>
          <w:b/>
        </w:rPr>
        <w:t>podania</w:t>
      </w:r>
      <w:r>
        <w:rPr>
          <w:b/>
          <w:spacing w:val="-8"/>
        </w:rPr>
        <w:t xml:space="preserve"> </w:t>
      </w:r>
      <w:r>
        <w:rPr>
          <w:b/>
        </w:rPr>
        <w:t>elektronickej</w:t>
      </w:r>
      <w:r>
        <w:rPr>
          <w:b/>
          <w:spacing w:val="-3"/>
        </w:rPr>
        <w:t xml:space="preserve"> </w:t>
      </w:r>
      <w:r>
        <w:rPr>
          <w:b/>
        </w:rPr>
        <w:t>prihlášky</w:t>
      </w:r>
      <w:r>
        <w:rPr>
          <w:b/>
          <w:spacing w:val="-8"/>
        </w:rPr>
        <w:t xml:space="preserve"> </w:t>
      </w:r>
      <w:r>
        <w:rPr>
          <w:b/>
        </w:rPr>
        <w:t>(e-prihlášky</w:t>
      </w:r>
      <w:r w:rsidRPr="00FE759A">
        <w:rPr>
          <w:b/>
        </w:rPr>
        <w:t>)</w:t>
      </w:r>
      <w:r w:rsidRPr="00FE759A">
        <w:rPr>
          <w:b/>
          <w:i/>
          <w:iCs/>
        </w:rPr>
        <w:t>:</w:t>
      </w:r>
      <w:r w:rsidRPr="00FE759A">
        <w:rPr>
          <w:b/>
          <w:i/>
          <w:iCs/>
          <w:spacing w:val="-8"/>
        </w:rPr>
        <w:t xml:space="preserve"> </w:t>
      </w:r>
      <w:r w:rsidR="006806FE" w:rsidRPr="00FE759A">
        <w:rPr>
          <w:b/>
          <w:i/>
          <w:iCs/>
        </w:rPr>
        <w:t>do</w:t>
      </w:r>
      <w:r w:rsidR="006806FE" w:rsidRPr="00FE759A">
        <w:rPr>
          <w:b/>
          <w:i/>
          <w:iCs/>
          <w:spacing w:val="-8"/>
        </w:rPr>
        <w:t xml:space="preserve"> </w:t>
      </w:r>
      <w:r w:rsidR="006806FE">
        <w:rPr>
          <w:b/>
          <w:i/>
          <w:iCs/>
        </w:rPr>
        <w:t>7. júla</w:t>
      </w:r>
      <w:r w:rsidR="006806FE" w:rsidRPr="00FE759A">
        <w:rPr>
          <w:b/>
          <w:i/>
          <w:iCs/>
          <w:spacing w:val="-7"/>
        </w:rPr>
        <w:t xml:space="preserve"> </w:t>
      </w:r>
      <w:r w:rsidR="006806FE" w:rsidRPr="00FE759A">
        <w:rPr>
          <w:b/>
          <w:i/>
          <w:iCs/>
        </w:rPr>
        <w:t>2026</w:t>
      </w:r>
    </w:p>
    <w:p w14:paraId="1CA5A8B4" w14:textId="26DFF3D8" w:rsidR="008A652C" w:rsidRDefault="00CC7099" w:rsidP="007132B5">
      <w:pPr>
        <w:spacing w:line="484" w:lineRule="auto"/>
        <w:ind w:left="137" w:right="1492" w:hanging="1"/>
        <w:jc w:val="both"/>
      </w:pPr>
      <w:r>
        <w:rPr>
          <w:b/>
        </w:rPr>
        <w:t xml:space="preserve">Poplatok za prijímacie konanie: </w:t>
      </w:r>
      <w:r w:rsidR="00164E1D" w:rsidRPr="00164E1D">
        <w:rPr>
          <w:b/>
          <w:i/>
          <w:iCs/>
        </w:rPr>
        <w:t>40</w:t>
      </w:r>
      <w:r w:rsidR="00164E1D">
        <w:rPr>
          <w:b/>
          <w:i/>
          <w:iCs/>
          <w:color w:val="EE0000"/>
        </w:rPr>
        <w:t xml:space="preserve"> </w:t>
      </w:r>
      <w:r>
        <w:rPr>
          <w:b/>
        </w:rPr>
        <w:t xml:space="preserve">€ </w:t>
      </w:r>
    </w:p>
    <w:p w14:paraId="1A45B159" w14:textId="77777777" w:rsidR="008A652C" w:rsidRDefault="00CC7099">
      <w:pPr>
        <w:pStyle w:val="Nadpis3"/>
        <w:spacing w:line="252" w:lineRule="exact"/>
      </w:pPr>
      <w:bookmarkStart w:id="7" w:name="Spôsob_úhrady_za_elektronickú_prihlášku:"/>
      <w:bookmarkEnd w:id="7"/>
      <w:r>
        <w:t>Spôsob</w:t>
      </w:r>
      <w:r>
        <w:rPr>
          <w:spacing w:val="-10"/>
        </w:rPr>
        <w:t xml:space="preserve"> </w:t>
      </w:r>
      <w:r>
        <w:t>úhrady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elektronickú</w:t>
      </w:r>
      <w:r>
        <w:rPr>
          <w:spacing w:val="-9"/>
        </w:rPr>
        <w:t xml:space="preserve"> </w:t>
      </w:r>
      <w:r>
        <w:rPr>
          <w:spacing w:val="-2"/>
        </w:rPr>
        <w:t>prihlášku:</w:t>
      </w:r>
    </w:p>
    <w:p w14:paraId="7EB16065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5"/>
        </w:tabs>
        <w:spacing w:before="2" w:line="270" w:lineRule="exact"/>
        <w:ind w:left="855" w:hanging="359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Názov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a</w:t>
      </w:r>
      <w:r w:rsidRPr="004075D4">
        <w:rPr>
          <w:i/>
          <w:iCs/>
          <w:color w:val="000000" w:themeColor="text1"/>
          <w:spacing w:val="-8"/>
        </w:rPr>
        <w:t xml:space="preserve"> </w:t>
      </w:r>
      <w:r w:rsidRPr="004075D4">
        <w:rPr>
          <w:i/>
          <w:iCs/>
          <w:color w:val="000000" w:themeColor="text1"/>
        </w:rPr>
        <w:t>adresa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príjemcu</w:t>
      </w:r>
      <w:r w:rsidRPr="004075D4">
        <w:rPr>
          <w:i/>
          <w:iCs/>
          <w:color w:val="000000" w:themeColor="text1"/>
          <w:spacing w:val="-5"/>
        </w:rPr>
        <w:t xml:space="preserve"> </w:t>
      </w:r>
      <w:r w:rsidRPr="004075D4">
        <w:rPr>
          <w:i/>
          <w:iCs/>
          <w:color w:val="000000" w:themeColor="text1"/>
        </w:rPr>
        <w:t>platby:</w:t>
      </w:r>
      <w:r w:rsidRPr="004075D4">
        <w:rPr>
          <w:i/>
          <w:iCs/>
          <w:color w:val="000000" w:themeColor="text1"/>
          <w:spacing w:val="-3"/>
        </w:rPr>
        <w:t xml:space="preserve"> </w:t>
      </w:r>
      <w:r w:rsidRPr="004075D4">
        <w:rPr>
          <w:i/>
          <w:iCs/>
          <w:color w:val="000000" w:themeColor="text1"/>
        </w:rPr>
        <w:t>Slovenská</w:t>
      </w:r>
      <w:r w:rsidRPr="004075D4">
        <w:rPr>
          <w:i/>
          <w:iCs/>
          <w:color w:val="000000" w:themeColor="text1"/>
          <w:spacing w:val="-6"/>
        </w:rPr>
        <w:t xml:space="preserve"> </w:t>
      </w:r>
      <w:r w:rsidRPr="004075D4">
        <w:rPr>
          <w:i/>
          <w:iCs/>
          <w:color w:val="000000" w:themeColor="text1"/>
        </w:rPr>
        <w:t>poľnohospodárska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univerzita,</w:t>
      </w:r>
      <w:r w:rsidRPr="004075D4">
        <w:rPr>
          <w:i/>
          <w:iCs/>
          <w:color w:val="000000" w:themeColor="text1"/>
          <w:spacing w:val="-6"/>
        </w:rPr>
        <w:t xml:space="preserve"> </w:t>
      </w:r>
      <w:r w:rsidRPr="004075D4">
        <w:rPr>
          <w:i/>
          <w:iCs/>
          <w:color w:val="000000" w:themeColor="text1"/>
        </w:rPr>
        <w:t>Tr.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A.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Hlinku</w:t>
      </w:r>
      <w:r w:rsidRPr="004075D4">
        <w:rPr>
          <w:i/>
          <w:iCs/>
          <w:color w:val="000000" w:themeColor="text1"/>
          <w:spacing w:val="-6"/>
        </w:rPr>
        <w:t xml:space="preserve"> </w:t>
      </w:r>
      <w:r w:rsidRPr="004075D4">
        <w:rPr>
          <w:i/>
          <w:iCs/>
          <w:color w:val="000000" w:themeColor="text1"/>
        </w:rPr>
        <w:t>2,</w:t>
      </w:r>
      <w:r w:rsidRPr="004075D4">
        <w:rPr>
          <w:i/>
          <w:iCs/>
          <w:color w:val="000000" w:themeColor="text1"/>
          <w:spacing w:val="-5"/>
        </w:rPr>
        <w:t xml:space="preserve"> 949</w:t>
      </w:r>
    </w:p>
    <w:p w14:paraId="75CC0450" w14:textId="77777777" w:rsidR="008A652C" w:rsidRPr="004075D4" w:rsidRDefault="00CC7099">
      <w:pPr>
        <w:pStyle w:val="Zkladntext"/>
        <w:spacing w:line="263" w:lineRule="exact"/>
        <w:ind w:left="856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76</w:t>
      </w:r>
      <w:r w:rsidRPr="004075D4">
        <w:rPr>
          <w:i/>
          <w:iCs/>
          <w:color w:val="000000" w:themeColor="text1"/>
          <w:spacing w:val="1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Nitra</w:t>
      </w:r>
    </w:p>
    <w:p w14:paraId="2ECE7A8F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3"/>
        </w:tabs>
        <w:spacing w:before="8" w:line="272" w:lineRule="exact"/>
        <w:ind w:left="853" w:hanging="357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IBAN:</w:t>
      </w:r>
      <w:r w:rsidRPr="004075D4">
        <w:rPr>
          <w:i/>
          <w:iCs/>
          <w:color w:val="000000" w:themeColor="text1"/>
          <w:spacing w:val="-12"/>
        </w:rPr>
        <w:t xml:space="preserve"> </w:t>
      </w:r>
      <w:r w:rsidRPr="004075D4">
        <w:rPr>
          <w:i/>
          <w:iCs/>
          <w:color w:val="000000" w:themeColor="text1"/>
        </w:rPr>
        <w:t>SK</w:t>
      </w:r>
      <w:r w:rsidRPr="004075D4">
        <w:rPr>
          <w:i/>
          <w:iCs/>
          <w:color w:val="000000" w:themeColor="text1"/>
          <w:spacing w:val="-13"/>
        </w:rPr>
        <w:t xml:space="preserve"> </w:t>
      </w:r>
      <w:r w:rsidRPr="004075D4">
        <w:rPr>
          <w:i/>
          <w:iCs/>
          <w:color w:val="000000" w:themeColor="text1"/>
        </w:rPr>
        <w:t>408180000000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7000066247</w:t>
      </w:r>
    </w:p>
    <w:p w14:paraId="42407F6A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4"/>
        </w:tabs>
        <w:spacing w:line="269" w:lineRule="exact"/>
        <w:ind w:left="854" w:hanging="357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Názov</w:t>
      </w:r>
      <w:r w:rsidRPr="004075D4">
        <w:rPr>
          <w:i/>
          <w:iCs/>
          <w:color w:val="000000" w:themeColor="text1"/>
          <w:spacing w:val="-7"/>
        </w:rPr>
        <w:t xml:space="preserve"> </w:t>
      </w:r>
      <w:r w:rsidRPr="004075D4">
        <w:rPr>
          <w:i/>
          <w:iCs/>
          <w:color w:val="000000" w:themeColor="text1"/>
        </w:rPr>
        <w:t>adresa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</w:rPr>
        <w:t>banky:</w:t>
      </w:r>
      <w:r w:rsidRPr="004075D4">
        <w:rPr>
          <w:i/>
          <w:iCs/>
          <w:color w:val="000000" w:themeColor="text1"/>
          <w:spacing w:val="34"/>
        </w:rPr>
        <w:t xml:space="preserve"> </w:t>
      </w:r>
      <w:r w:rsidRPr="004075D4">
        <w:rPr>
          <w:i/>
          <w:iCs/>
          <w:color w:val="000000" w:themeColor="text1"/>
        </w:rPr>
        <w:t>Štátna</w:t>
      </w:r>
      <w:r w:rsidRPr="004075D4">
        <w:rPr>
          <w:i/>
          <w:iCs/>
          <w:color w:val="000000" w:themeColor="text1"/>
          <w:spacing w:val="-5"/>
        </w:rPr>
        <w:t xml:space="preserve"> </w:t>
      </w:r>
      <w:r w:rsidRPr="004075D4">
        <w:rPr>
          <w:i/>
          <w:iCs/>
          <w:color w:val="000000" w:themeColor="text1"/>
        </w:rPr>
        <w:t>pokladnica,</w:t>
      </w:r>
      <w:r w:rsidRPr="004075D4">
        <w:rPr>
          <w:i/>
          <w:iCs/>
          <w:color w:val="000000" w:themeColor="text1"/>
          <w:spacing w:val="-11"/>
        </w:rPr>
        <w:t xml:space="preserve"> </w:t>
      </w:r>
      <w:r w:rsidRPr="004075D4">
        <w:rPr>
          <w:i/>
          <w:iCs/>
          <w:color w:val="000000" w:themeColor="text1"/>
        </w:rPr>
        <w:t>Radlinského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</w:rPr>
        <w:t>32,</w:t>
      </w:r>
      <w:r w:rsidRPr="004075D4">
        <w:rPr>
          <w:i/>
          <w:iCs/>
          <w:color w:val="000000" w:themeColor="text1"/>
          <w:spacing w:val="-11"/>
        </w:rPr>
        <w:t xml:space="preserve"> </w:t>
      </w:r>
      <w:r w:rsidRPr="004075D4">
        <w:rPr>
          <w:i/>
          <w:iCs/>
          <w:color w:val="000000" w:themeColor="text1"/>
        </w:rPr>
        <w:t>810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</w:rPr>
        <w:t>05</w:t>
      </w:r>
      <w:r w:rsidRPr="004075D4">
        <w:rPr>
          <w:i/>
          <w:iCs/>
          <w:color w:val="000000" w:themeColor="text1"/>
          <w:spacing w:val="-7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Bratislava</w:t>
      </w:r>
    </w:p>
    <w:p w14:paraId="3F64D994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4"/>
        </w:tabs>
        <w:spacing w:line="269" w:lineRule="exact"/>
        <w:ind w:left="854" w:hanging="357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konštantný</w:t>
      </w:r>
      <w:r w:rsidRPr="004075D4">
        <w:rPr>
          <w:i/>
          <w:iCs/>
          <w:color w:val="000000" w:themeColor="text1"/>
          <w:spacing w:val="-12"/>
        </w:rPr>
        <w:t xml:space="preserve"> </w:t>
      </w:r>
      <w:r w:rsidRPr="004075D4">
        <w:rPr>
          <w:i/>
          <w:iCs/>
          <w:color w:val="000000" w:themeColor="text1"/>
        </w:rPr>
        <w:t>symbol</w:t>
      </w:r>
      <w:r w:rsidRPr="004075D4">
        <w:rPr>
          <w:i/>
          <w:iCs/>
          <w:color w:val="000000" w:themeColor="text1"/>
          <w:spacing w:val="-11"/>
        </w:rPr>
        <w:t xml:space="preserve"> </w:t>
      </w:r>
      <w:r w:rsidRPr="004075D4">
        <w:rPr>
          <w:i/>
          <w:iCs/>
          <w:color w:val="000000" w:themeColor="text1"/>
        </w:rPr>
        <w:t>(KS):</w:t>
      </w:r>
      <w:r w:rsidRPr="004075D4">
        <w:rPr>
          <w:i/>
          <w:iCs/>
          <w:color w:val="000000" w:themeColor="text1"/>
          <w:spacing w:val="-11"/>
        </w:rPr>
        <w:t xml:space="preserve"> </w:t>
      </w:r>
      <w:r w:rsidRPr="004075D4">
        <w:rPr>
          <w:i/>
          <w:iCs/>
          <w:color w:val="000000" w:themeColor="text1"/>
          <w:spacing w:val="-4"/>
        </w:rPr>
        <w:t>0558</w:t>
      </w:r>
    </w:p>
    <w:p w14:paraId="1AFBD4F7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4"/>
        </w:tabs>
        <w:spacing w:line="269" w:lineRule="exact"/>
        <w:ind w:left="854" w:hanging="357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variabilný</w:t>
      </w:r>
      <w:r w:rsidRPr="004075D4">
        <w:rPr>
          <w:i/>
          <w:iCs/>
          <w:color w:val="000000" w:themeColor="text1"/>
          <w:spacing w:val="-11"/>
        </w:rPr>
        <w:t xml:space="preserve"> </w:t>
      </w:r>
      <w:r w:rsidRPr="004075D4">
        <w:rPr>
          <w:i/>
          <w:iCs/>
          <w:color w:val="000000" w:themeColor="text1"/>
        </w:rPr>
        <w:t>symbol</w:t>
      </w:r>
      <w:r w:rsidRPr="004075D4">
        <w:rPr>
          <w:i/>
          <w:iCs/>
          <w:color w:val="000000" w:themeColor="text1"/>
          <w:spacing w:val="-12"/>
        </w:rPr>
        <w:t xml:space="preserve"> </w:t>
      </w:r>
      <w:r w:rsidRPr="004075D4">
        <w:rPr>
          <w:i/>
          <w:iCs/>
          <w:color w:val="000000" w:themeColor="text1"/>
        </w:rPr>
        <w:t>(VS):</w:t>
      </w:r>
      <w:r w:rsidRPr="004075D4">
        <w:rPr>
          <w:i/>
          <w:iCs/>
          <w:color w:val="000000" w:themeColor="text1"/>
          <w:spacing w:val="-12"/>
        </w:rPr>
        <w:t xml:space="preserve"> </w:t>
      </w:r>
      <w:r w:rsidRPr="004075D4">
        <w:rPr>
          <w:i/>
          <w:iCs/>
          <w:color w:val="000000" w:themeColor="text1"/>
        </w:rPr>
        <w:t>vygeneruje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systém</w:t>
      </w:r>
    </w:p>
    <w:p w14:paraId="4A25C52C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5"/>
        </w:tabs>
        <w:spacing w:line="269" w:lineRule="exact"/>
        <w:ind w:left="855" w:hanging="357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špecifický</w:t>
      </w:r>
      <w:r w:rsidRPr="004075D4">
        <w:rPr>
          <w:i/>
          <w:iCs/>
          <w:color w:val="000000" w:themeColor="text1"/>
          <w:spacing w:val="-10"/>
        </w:rPr>
        <w:t xml:space="preserve"> </w:t>
      </w:r>
      <w:r w:rsidRPr="004075D4">
        <w:rPr>
          <w:i/>
          <w:iCs/>
          <w:color w:val="000000" w:themeColor="text1"/>
        </w:rPr>
        <w:t>symbol</w:t>
      </w:r>
      <w:r w:rsidRPr="004075D4">
        <w:rPr>
          <w:i/>
          <w:iCs/>
          <w:color w:val="000000" w:themeColor="text1"/>
          <w:spacing w:val="-10"/>
        </w:rPr>
        <w:t xml:space="preserve"> </w:t>
      </w:r>
      <w:r w:rsidRPr="004075D4">
        <w:rPr>
          <w:i/>
          <w:iCs/>
          <w:color w:val="000000" w:themeColor="text1"/>
        </w:rPr>
        <w:t>(ŠS):</w:t>
      </w:r>
      <w:r w:rsidRPr="004075D4">
        <w:rPr>
          <w:i/>
          <w:iCs/>
          <w:color w:val="000000" w:themeColor="text1"/>
          <w:spacing w:val="-8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106900721</w:t>
      </w:r>
    </w:p>
    <w:p w14:paraId="260A00BA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5"/>
        </w:tabs>
        <w:spacing w:line="272" w:lineRule="exact"/>
        <w:ind w:left="855" w:hanging="357"/>
        <w:jc w:val="left"/>
        <w:rPr>
          <w:i/>
          <w:iCs/>
          <w:color w:val="000000" w:themeColor="text1"/>
        </w:rPr>
      </w:pPr>
      <w:bookmarkStart w:id="8" w:name="Pre_zrealizovanie_platby_z_iných_krajín_"/>
      <w:bookmarkEnd w:id="8"/>
      <w:r w:rsidRPr="004075D4">
        <w:rPr>
          <w:i/>
          <w:iCs/>
          <w:color w:val="000000" w:themeColor="text1"/>
        </w:rPr>
        <w:t>správa</w:t>
      </w:r>
      <w:r w:rsidRPr="004075D4">
        <w:rPr>
          <w:i/>
          <w:iCs/>
          <w:color w:val="000000" w:themeColor="text1"/>
          <w:spacing w:val="-10"/>
        </w:rPr>
        <w:t xml:space="preserve"> </w:t>
      </w:r>
      <w:r w:rsidRPr="004075D4">
        <w:rPr>
          <w:i/>
          <w:iCs/>
          <w:color w:val="000000" w:themeColor="text1"/>
        </w:rPr>
        <w:t>pre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</w:rPr>
        <w:t>prijímateľa</w:t>
      </w:r>
      <w:r w:rsidRPr="004075D4">
        <w:rPr>
          <w:i/>
          <w:iCs/>
          <w:color w:val="000000" w:themeColor="text1"/>
          <w:spacing w:val="-5"/>
        </w:rPr>
        <w:t xml:space="preserve"> </w:t>
      </w:r>
      <w:r w:rsidRPr="004075D4">
        <w:rPr>
          <w:i/>
          <w:iCs/>
          <w:color w:val="000000" w:themeColor="text1"/>
        </w:rPr>
        <w:t>-</w:t>
      </w:r>
      <w:r w:rsidRPr="004075D4">
        <w:rPr>
          <w:i/>
          <w:iCs/>
          <w:color w:val="000000" w:themeColor="text1"/>
          <w:spacing w:val="-8"/>
        </w:rPr>
        <w:t xml:space="preserve"> </w:t>
      </w:r>
      <w:r w:rsidRPr="004075D4">
        <w:rPr>
          <w:i/>
          <w:iCs/>
          <w:color w:val="000000" w:themeColor="text1"/>
        </w:rPr>
        <w:t>priezvisko</w:t>
      </w:r>
      <w:r w:rsidRPr="004075D4">
        <w:rPr>
          <w:i/>
          <w:iCs/>
          <w:color w:val="000000" w:themeColor="text1"/>
          <w:spacing w:val="-5"/>
        </w:rPr>
        <w:t xml:space="preserve"> </w:t>
      </w:r>
      <w:r w:rsidRPr="004075D4">
        <w:rPr>
          <w:i/>
          <w:iCs/>
          <w:color w:val="000000" w:themeColor="text1"/>
        </w:rPr>
        <w:t>a</w:t>
      </w:r>
      <w:r w:rsidRPr="004075D4">
        <w:rPr>
          <w:i/>
          <w:iCs/>
          <w:color w:val="000000" w:themeColor="text1"/>
          <w:spacing w:val="-10"/>
        </w:rPr>
        <w:t xml:space="preserve"> </w:t>
      </w:r>
      <w:r w:rsidRPr="004075D4">
        <w:rPr>
          <w:i/>
          <w:iCs/>
          <w:color w:val="000000" w:themeColor="text1"/>
        </w:rPr>
        <w:t>meno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uchádzača</w:t>
      </w:r>
      <w:r w:rsidRPr="004075D4">
        <w:rPr>
          <w:i/>
          <w:iCs/>
          <w:color w:val="000000" w:themeColor="text1"/>
          <w:spacing w:val="-13"/>
        </w:rPr>
        <w:t xml:space="preserve"> </w:t>
      </w:r>
      <w:r w:rsidRPr="004075D4">
        <w:rPr>
          <w:i/>
          <w:iCs/>
          <w:color w:val="000000" w:themeColor="text1"/>
        </w:rPr>
        <w:t>o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štúdium</w:t>
      </w:r>
      <w:r w:rsidRPr="004075D4">
        <w:rPr>
          <w:i/>
          <w:iCs/>
          <w:color w:val="000000" w:themeColor="text1"/>
          <w:spacing w:val="-7"/>
        </w:rPr>
        <w:t xml:space="preserve"> </w:t>
      </w:r>
      <w:r w:rsidRPr="004075D4">
        <w:rPr>
          <w:i/>
          <w:iCs/>
          <w:color w:val="000000" w:themeColor="text1"/>
        </w:rPr>
        <w:t>(uvádzať</w:t>
      </w:r>
      <w:r w:rsidRPr="004075D4">
        <w:rPr>
          <w:i/>
          <w:iCs/>
          <w:color w:val="000000" w:themeColor="text1"/>
          <w:spacing w:val="-7"/>
        </w:rPr>
        <w:t xml:space="preserve"> </w:t>
      </w:r>
      <w:r w:rsidRPr="004075D4">
        <w:rPr>
          <w:i/>
          <w:iCs/>
          <w:color w:val="000000" w:themeColor="text1"/>
        </w:rPr>
        <w:t>bez</w:t>
      </w:r>
      <w:r w:rsidRPr="004075D4">
        <w:rPr>
          <w:i/>
          <w:iCs/>
          <w:color w:val="000000" w:themeColor="text1"/>
          <w:spacing w:val="-6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diakritiky).</w:t>
      </w:r>
    </w:p>
    <w:p w14:paraId="68CAADF1" w14:textId="77777777" w:rsidR="008A652C" w:rsidRDefault="00CC7099">
      <w:pPr>
        <w:pStyle w:val="Nadpis3"/>
        <w:spacing w:before="250"/>
        <w:ind w:left="138"/>
      </w:pPr>
      <w:r>
        <w:t>Pre</w:t>
      </w:r>
      <w:r>
        <w:rPr>
          <w:spacing w:val="-13"/>
        </w:rPr>
        <w:t xml:space="preserve"> </w:t>
      </w:r>
      <w:r>
        <w:t>zrealizovanie</w:t>
      </w:r>
      <w:r>
        <w:rPr>
          <w:spacing w:val="-9"/>
        </w:rPr>
        <w:t xml:space="preserve"> </w:t>
      </w:r>
      <w:r>
        <w:t>platby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iných</w:t>
      </w:r>
      <w:r>
        <w:rPr>
          <w:spacing w:val="-8"/>
        </w:rPr>
        <w:t xml:space="preserve"> </w:t>
      </w:r>
      <w:r>
        <w:t>krajín</w:t>
      </w:r>
      <w:r>
        <w:rPr>
          <w:spacing w:val="-11"/>
        </w:rPr>
        <w:t xml:space="preserve"> </w:t>
      </w:r>
      <w:r>
        <w:t>EÚ</w:t>
      </w:r>
      <w:r>
        <w:rPr>
          <w:spacing w:val="-10"/>
        </w:rPr>
        <w:t xml:space="preserve"> </w:t>
      </w:r>
      <w:r>
        <w:t>sú</w:t>
      </w:r>
      <w:r>
        <w:rPr>
          <w:spacing w:val="-8"/>
        </w:rPr>
        <w:t xml:space="preserve"> </w:t>
      </w:r>
      <w:r>
        <w:t>potrebné</w:t>
      </w:r>
      <w:r>
        <w:rPr>
          <w:spacing w:val="-8"/>
        </w:rPr>
        <w:t xml:space="preserve"> </w:t>
      </w:r>
      <w:r>
        <w:t>aj</w:t>
      </w:r>
      <w:r>
        <w:rPr>
          <w:spacing w:val="-6"/>
        </w:rPr>
        <w:t xml:space="preserve"> </w:t>
      </w:r>
      <w:r>
        <w:t>nasledovné</w:t>
      </w:r>
      <w:r>
        <w:rPr>
          <w:spacing w:val="-8"/>
        </w:rPr>
        <w:t xml:space="preserve"> </w:t>
      </w:r>
      <w:r>
        <w:rPr>
          <w:spacing w:val="-2"/>
        </w:rPr>
        <w:t>údaje:</w:t>
      </w:r>
    </w:p>
    <w:p w14:paraId="427FF69A" w14:textId="77777777" w:rsidR="008A652C" w:rsidRDefault="00CC7099">
      <w:pPr>
        <w:pStyle w:val="Odsekzoznamu"/>
        <w:numPr>
          <w:ilvl w:val="0"/>
          <w:numId w:val="2"/>
        </w:numPr>
        <w:tabs>
          <w:tab w:val="left" w:pos="856"/>
        </w:tabs>
        <w:spacing w:before="10" w:line="267" w:lineRule="exact"/>
        <w:ind w:hanging="357"/>
        <w:jc w:val="left"/>
      </w:pPr>
      <w:r>
        <w:t>BIC/SWIFT</w:t>
      </w:r>
      <w:r>
        <w:rPr>
          <w:spacing w:val="-13"/>
        </w:rPr>
        <w:t xml:space="preserve"> </w:t>
      </w:r>
      <w:r>
        <w:t>kód:</w:t>
      </w:r>
      <w:r>
        <w:rPr>
          <w:spacing w:val="-10"/>
        </w:rPr>
        <w:t xml:space="preserve"> </w:t>
      </w:r>
      <w:r>
        <w:rPr>
          <w:spacing w:val="-2"/>
        </w:rPr>
        <w:t>SPSRSKBA</w:t>
      </w:r>
    </w:p>
    <w:p w14:paraId="42245C0B" w14:textId="77777777" w:rsidR="008A652C" w:rsidRDefault="00CC7099">
      <w:pPr>
        <w:pStyle w:val="Odsekzoznamu"/>
        <w:numPr>
          <w:ilvl w:val="0"/>
          <w:numId w:val="2"/>
        </w:numPr>
        <w:tabs>
          <w:tab w:val="left" w:pos="858"/>
        </w:tabs>
        <w:spacing w:line="262" w:lineRule="exact"/>
        <w:ind w:left="858" w:hanging="359"/>
        <w:jc w:val="left"/>
      </w:pPr>
      <w:r>
        <w:t>správa</w:t>
      </w:r>
      <w:r>
        <w:rPr>
          <w:spacing w:val="-6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>prijímateľa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špecifický</w:t>
      </w:r>
      <w:r>
        <w:rPr>
          <w:spacing w:val="-3"/>
        </w:rPr>
        <w:t xml:space="preserve"> </w:t>
      </w:r>
      <w:r>
        <w:t>symbol</w:t>
      </w:r>
      <w:r>
        <w:rPr>
          <w:spacing w:val="-4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priezvisko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meno</w:t>
      </w:r>
      <w:r>
        <w:rPr>
          <w:spacing w:val="-3"/>
        </w:rPr>
        <w:t xml:space="preserve"> </w:t>
      </w:r>
      <w:r>
        <w:t>uchádzača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štúdium</w:t>
      </w:r>
      <w:r>
        <w:rPr>
          <w:spacing w:val="-3"/>
        </w:rPr>
        <w:t xml:space="preserve"> </w:t>
      </w:r>
      <w:r>
        <w:rPr>
          <w:spacing w:val="-2"/>
        </w:rPr>
        <w:t>(uvádzať</w:t>
      </w:r>
    </w:p>
    <w:p w14:paraId="07EBF3A2" w14:textId="77777777" w:rsidR="008A652C" w:rsidRDefault="00CC7099">
      <w:pPr>
        <w:pStyle w:val="Zkladntext"/>
        <w:spacing w:line="263" w:lineRule="exact"/>
        <w:ind w:left="859"/>
      </w:pPr>
      <w:r>
        <w:t>bez</w:t>
      </w:r>
      <w:r>
        <w:rPr>
          <w:spacing w:val="-4"/>
        </w:rPr>
        <w:t xml:space="preserve"> </w:t>
      </w:r>
      <w:r>
        <w:rPr>
          <w:spacing w:val="-2"/>
        </w:rPr>
        <w:t>diakritiky)</w:t>
      </w:r>
    </w:p>
    <w:p w14:paraId="01EE34F8" w14:textId="324A974C" w:rsidR="008A652C" w:rsidRDefault="008A652C">
      <w:pPr>
        <w:pStyle w:val="Zkladntext"/>
        <w:spacing w:before="1"/>
        <w:rPr>
          <w:sz w:val="20"/>
        </w:rPr>
      </w:pPr>
    </w:p>
    <w:p w14:paraId="2A72BA87" w14:textId="34AE1598" w:rsidR="00961F1D" w:rsidRDefault="00961F1D" w:rsidP="00961F1D">
      <w:pPr>
        <w:pStyle w:val="Nadpis3"/>
      </w:pPr>
      <w:bookmarkStart w:id="9" w:name="Koordinátor_pre_zahraničných_študentov:"/>
      <w:bookmarkEnd w:id="9"/>
    </w:p>
    <w:p w14:paraId="0E6A9BE0" w14:textId="6142DE3B" w:rsidR="00961F1D" w:rsidRDefault="00961F1D" w:rsidP="00961F1D">
      <w:pPr>
        <w:pStyle w:val="Nadpis3"/>
      </w:pPr>
      <w:r>
        <w:t>Študijné</w:t>
      </w:r>
      <w:r>
        <w:rPr>
          <w:spacing w:val="-8"/>
        </w:rPr>
        <w:t xml:space="preserve"> </w:t>
      </w:r>
      <w:r w:rsidRPr="00164E1D">
        <w:rPr>
          <w:rFonts w:asciiTheme="minorHAnsi" w:hAnsiTheme="minorHAnsi" w:cstheme="minorHAnsi"/>
        </w:rPr>
        <w:t>oddelenie I. stupeň štúdia</w:t>
      </w:r>
      <w:r w:rsidR="00164E1D" w:rsidRPr="00164E1D">
        <w:rPr>
          <w:rFonts w:asciiTheme="minorHAnsi" w:hAnsiTheme="minorHAnsi" w:cstheme="minorHAnsi"/>
        </w:rPr>
        <w:t xml:space="preserve"> </w:t>
      </w:r>
      <w:r w:rsidR="00164E1D" w:rsidRPr="00164E1D">
        <w:rPr>
          <w:rStyle w:val="Vrazn"/>
          <w:rFonts w:asciiTheme="minorHAnsi" w:hAnsiTheme="minorHAnsi" w:cstheme="minorHAnsi"/>
          <w:b/>
          <w:color w:val="000000"/>
        </w:rPr>
        <w:t>FEM SPU v Nitre</w:t>
      </w:r>
      <w:r w:rsidR="00164E1D" w:rsidRPr="00164E1D">
        <w:rPr>
          <w:rFonts w:asciiTheme="minorHAnsi" w:hAnsiTheme="minorHAnsi" w:cstheme="minorHAnsi"/>
          <w:b w:val="0"/>
          <w:color w:val="000000"/>
        </w:rPr>
        <w:t>,</w:t>
      </w:r>
      <w:r w:rsidR="00164E1D" w:rsidRPr="00164E1D">
        <w:rPr>
          <w:rFonts w:asciiTheme="minorHAnsi" w:hAnsiTheme="minorHAnsi" w:cstheme="minorHAnsi"/>
          <w:color w:val="000000"/>
        </w:rPr>
        <w:t xml:space="preserve"> </w:t>
      </w:r>
      <w:r w:rsidR="00164E1D" w:rsidRPr="00164E1D">
        <w:rPr>
          <w:rFonts w:asciiTheme="minorHAnsi" w:hAnsiTheme="minorHAnsi" w:cstheme="minorHAnsi"/>
          <w:b w:val="0"/>
          <w:color w:val="000000"/>
        </w:rPr>
        <w:t>č. dverí 1</w:t>
      </w:r>
      <w:r w:rsidR="00164E1D">
        <w:rPr>
          <w:rFonts w:asciiTheme="minorHAnsi" w:hAnsiTheme="minorHAnsi" w:cstheme="minorHAnsi"/>
          <w:b w:val="0"/>
          <w:color w:val="000000"/>
        </w:rPr>
        <w:t>08, 1. poschodie, pavilón S, FEM</w:t>
      </w:r>
      <w:r>
        <w:rPr>
          <w:spacing w:val="-2"/>
        </w:rPr>
        <w:t>:</w:t>
      </w:r>
    </w:p>
    <w:p w14:paraId="2AEA87CA" w14:textId="6112D500" w:rsidR="00961F1D" w:rsidRPr="00164E1D" w:rsidRDefault="00164E1D" w:rsidP="00961F1D">
      <w:pPr>
        <w:pStyle w:val="Zkladntext"/>
        <w:ind w:left="136"/>
        <w:rPr>
          <w:rFonts w:asciiTheme="minorHAnsi" w:hAnsiTheme="minorHAnsi" w:cstheme="minorHAnsi"/>
          <w:i/>
          <w:iCs/>
          <w:color w:val="EE0000"/>
        </w:rPr>
      </w:pPr>
      <w:r w:rsidRPr="00164E1D">
        <w:rPr>
          <w:rFonts w:asciiTheme="minorHAnsi" w:hAnsiTheme="minorHAnsi" w:cstheme="minorHAnsi"/>
          <w:i/>
          <w:color w:val="000000"/>
        </w:rPr>
        <w:t>Dagmar JORDANOVOVÁ</w:t>
      </w:r>
      <w:r w:rsidRPr="00164E1D">
        <w:rPr>
          <w:rFonts w:asciiTheme="minorHAnsi" w:hAnsiTheme="minorHAnsi" w:cstheme="minorHAnsi"/>
          <w:i/>
          <w:color w:val="000000"/>
        </w:rPr>
        <w:br/>
        <w:t>tel.: +421 / 37 641 5177</w:t>
      </w:r>
      <w:r w:rsidRPr="00164E1D">
        <w:rPr>
          <w:rFonts w:asciiTheme="minorHAnsi" w:hAnsiTheme="minorHAnsi" w:cstheme="minorHAnsi"/>
          <w:i/>
          <w:color w:val="000000"/>
        </w:rPr>
        <w:br/>
        <w:t>e-mail.: </w:t>
      </w:r>
      <w:hyperlink r:id="rId16" w:history="1">
        <w:r w:rsidRPr="00164E1D">
          <w:rPr>
            <w:rStyle w:val="Hypertextovprepojenie"/>
            <w:rFonts w:asciiTheme="minorHAnsi" w:hAnsiTheme="minorHAnsi" w:cstheme="minorHAnsi"/>
            <w:i/>
            <w:color w:val="BA1300"/>
          </w:rPr>
          <w:t>Dagmar.Jordanovova@uniag.sk</w:t>
        </w:r>
      </w:hyperlink>
    </w:p>
    <w:p w14:paraId="2A8247E1" w14:textId="685160CE" w:rsidR="00164E1D" w:rsidRPr="00164E1D" w:rsidRDefault="00164E1D" w:rsidP="00961F1D">
      <w:pPr>
        <w:pStyle w:val="Zkladntext"/>
        <w:ind w:left="136"/>
        <w:rPr>
          <w:rFonts w:asciiTheme="minorHAnsi" w:hAnsiTheme="minorHAnsi" w:cstheme="minorHAnsi"/>
          <w:i/>
          <w:iCs/>
          <w:color w:val="EE0000"/>
        </w:rPr>
      </w:pPr>
      <w:r w:rsidRPr="00164E1D">
        <w:rPr>
          <w:rFonts w:asciiTheme="minorHAnsi" w:hAnsiTheme="minorHAnsi" w:cstheme="minorHAnsi"/>
          <w:i/>
          <w:color w:val="000000"/>
        </w:rPr>
        <w:t>Erika KLINKOVÁ</w:t>
      </w:r>
      <w:r w:rsidRPr="00164E1D">
        <w:rPr>
          <w:rFonts w:asciiTheme="minorHAnsi" w:hAnsiTheme="minorHAnsi" w:cstheme="minorHAnsi"/>
          <w:i/>
          <w:color w:val="000000"/>
        </w:rPr>
        <w:br/>
        <w:t>tel.: +421 / 37 / 641 5897</w:t>
      </w:r>
      <w:r w:rsidRPr="00164E1D">
        <w:rPr>
          <w:rFonts w:asciiTheme="minorHAnsi" w:hAnsiTheme="minorHAnsi" w:cstheme="minorHAnsi"/>
          <w:i/>
          <w:color w:val="000000"/>
        </w:rPr>
        <w:br/>
        <w:t>e-mail.: </w:t>
      </w:r>
      <w:hyperlink r:id="rId17" w:history="1">
        <w:r w:rsidRPr="00164E1D">
          <w:rPr>
            <w:rStyle w:val="Hypertextovprepojenie"/>
            <w:rFonts w:asciiTheme="minorHAnsi" w:hAnsiTheme="minorHAnsi" w:cstheme="minorHAnsi"/>
            <w:i/>
            <w:color w:val="BA1300"/>
          </w:rPr>
          <w:t>Erika.Klinkova@uniag.sk</w:t>
        </w:r>
      </w:hyperlink>
    </w:p>
    <w:p w14:paraId="386C5E45" w14:textId="50954457" w:rsidR="00961F1D" w:rsidRDefault="00961F1D" w:rsidP="00961F1D">
      <w:pPr>
        <w:pStyle w:val="Zkladntext"/>
        <w:ind w:left="135"/>
      </w:pPr>
    </w:p>
    <w:p w14:paraId="30695243" w14:textId="514DAAA5" w:rsidR="00961F1D" w:rsidRDefault="005A0D49" w:rsidP="00961F1D">
      <w:pPr>
        <w:pStyle w:val="Zkladntext"/>
        <w:ind w:left="135"/>
        <w:rPr>
          <w:b/>
          <w:spacing w:val="-2"/>
        </w:rPr>
      </w:pPr>
      <w:r w:rsidRPr="005A0D49">
        <w:rPr>
          <w:b/>
        </w:rPr>
        <w:t>P</w:t>
      </w:r>
      <w:r w:rsidR="007132B5" w:rsidRPr="005A0D49">
        <w:rPr>
          <w:b/>
        </w:rPr>
        <w:t>rodekanka</w:t>
      </w:r>
      <w:r w:rsidR="00961F1D" w:rsidRPr="004F12E1">
        <w:rPr>
          <w:b/>
          <w:spacing w:val="-10"/>
        </w:rPr>
        <w:t xml:space="preserve"> </w:t>
      </w:r>
      <w:r w:rsidR="00961F1D" w:rsidRPr="004F12E1">
        <w:rPr>
          <w:b/>
        </w:rPr>
        <w:t>pre</w:t>
      </w:r>
      <w:r w:rsidR="00961F1D" w:rsidRPr="004F12E1">
        <w:rPr>
          <w:b/>
          <w:spacing w:val="-9"/>
        </w:rPr>
        <w:t xml:space="preserve"> </w:t>
      </w:r>
      <w:r w:rsidR="00961F1D" w:rsidRPr="004F12E1">
        <w:rPr>
          <w:b/>
        </w:rPr>
        <w:t>vzdelávanie</w:t>
      </w:r>
      <w:r>
        <w:rPr>
          <w:b/>
        </w:rPr>
        <w:t xml:space="preserve"> a akreditáciu študijných programov</w:t>
      </w:r>
      <w:r w:rsidR="00961F1D">
        <w:rPr>
          <w:b/>
          <w:spacing w:val="-2"/>
        </w:rPr>
        <w:t>:</w:t>
      </w:r>
    </w:p>
    <w:p w14:paraId="4D185793" w14:textId="341CBB5D" w:rsidR="007132B5" w:rsidRPr="00164E1D" w:rsidRDefault="00164E1D" w:rsidP="00961F1D">
      <w:pPr>
        <w:pStyle w:val="Zkladntext"/>
        <w:ind w:left="135"/>
        <w:rPr>
          <w:bCs/>
          <w:i/>
          <w:iCs/>
        </w:rPr>
      </w:pPr>
      <w:r w:rsidRPr="00164E1D">
        <w:rPr>
          <w:bCs/>
          <w:i/>
          <w:iCs/>
          <w:spacing w:val="-2"/>
        </w:rPr>
        <w:t>Ing. Iveta Košovská, PhD.</w:t>
      </w:r>
    </w:p>
    <w:p w14:paraId="7B9F9595" w14:textId="54015553" w:rsidR="00961F1D" w:rsidRDefault="002D3F83" w:rsidP="00961F1D">
      <w:pPr>
        <w:pStyle w:val="Nadpis3"/>
        <w:spacing w:before="265"/>
        <w:ind w:left="135"/>
        <w:rPr>
          <w:b w:val="0"/>
        </w:rPr>
      </w:pPr>
      <w:r w:rsidRPr="005A0D49">
        <w:rPr>
          <w:i/>
          <w:iCs/>
          <w:spacing w:val="-2"/>
        </w:rPr>
        <w:t>Prodekan</w:t>
      </w:r>
      <w:r w:rsidR="005A0D49" w:rsidRPr="005A0D49">
        <w:rPr>
          <w:i/>
          <w:iCs/>
          <w:spacing w:val="-2"/>
        </w:rPr>
        <w:t>ka pre internacionalizáciu</w:t>
      </w:r>
      <w:r w:rsidR="00961F1D">
        <w:rPr>
          <w:b w:val="0"/>
          <w:spacing w:val="-2"/>
        </w:rPr>
        <w:t>:</w:t>
      </w:r>
    </w:p>
    <w:p w14:paraId="29C964BD" w14:textId="31DBF56F" w:rsidR="00961F1D" w:rsidRDefault="00164E1D" w:rsidP="007132B5">
      <w:pPr>
        <w:pStyle w:val="Zkladntext"/>
        <w:spacing w:before="2"/>
        <w:ind w:left="136"/>
        <w:rPr>
          <w:i/>
          <w:iCs/>
        </w:rPr>
      </w:pPr>
      <w:r w:rsidRPr="00164E1D">
        <w:rPr>
          <w:i/>
          <w:iCs/>
        </w:rPr>
        <w:t>Ing. Veronika Hrdá, PhD.</w:t>
      </w:r>
    </w:p>
    <w:p w14:paraId="5E637BE3" w14:textId="77777777" w:rsidR="007F131D" w:rsidRPr="00164E1D" w:rsidRDefault="007F131D" w:rsidP="007132B5">
      <w:pPr>
        <w:pStyle w:val="Zkladntext"/>
        <w:spacing w:before="2"/>
        <w:ind w:left="136"/>
        <w:rPr>
          <w:i/>
          <w:iCs/>
          <w:spacing w:val="-7"/>
          <w:u w:val="single"/>
        </w:rPr>
      </w:pPr>
    </w:p>
    <w:p w14:paraId="2BF2E9D1" w14:textId="77777777" w:rsidR="00961F1D" w:rsidRDefault="00961F1D" w:rsidP="00961F1D">
      <w:pPr>
        <w:pStyle w:val="Nadpis3"/>
        <w:spacing w:line="268" w:lineRule="exact"/>
      </w:pPr>
      <w:r>
        <w:lastRenderedPageBreak/>
        <w:t>Koordinátor</w:t>
      </w:r>
      <w:r>
        <w:rPr>
          <w:spacing w:val="-12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t>prácu</w:t>
      </w:r>
      <w:r>
        <w:rPr>
          <w:spacing w:val="-12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uchádzačmi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štúdium</w:t>
      </w:r>
      <w:r>
        <w:rPr>
          <w:spacing w:val="-10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špecifickými</w:t>
      </w:r>
      <w:r>
        <w:rPr>
          <w:spacing w:val="-4"/>
        </w:rPr>
        <w:t xml:space="preserve"> </w:t>
      </w:r>
      <w:r>
        <w:rPr>
          <w:spacing w:val="-2"/>
        </w:rPr>
        <w:t>potrebami:</w:t>
      </w:r>
    </w:p>
    <w:p w14:paraId="28C7E303" w14:textId="5EA3CA19" w:rsidR="00961F1D" w:rsidRPr="00164E1D" w:rsidRDefault="00164E1D" w:rsidP="00164E1D">
      <w:pPr>
        <w:pStyle w:val="Zkladntext"/>
        <w:spacing w:before="1"/>
        <w:ind w:firstLine="133"/>
        <w:rPr>
          <w:rFonts w:asciiTheme="minorHAnsi" w:hAnsiTheme="minorHAnsi" w:cstheme="minorHAnsi"/>
          <w:i/>
        </w:rPr>
      </w:pPr>
      <w:r w:rsidRPr="00164E1D">
        <w:rPr>
          <w:rFonts w:asciiTheme="minorHAnsi" w:hAnsiTheme="minorHAnsi" w:cstheme="minorHAnsi"/>
          <w:bCs/>
          <w:i/>
          <w:color w:val="000000"/>
          <w:shd w:val="clear" w:color="auto" w:fill="FFFFFF"/>
        </w:rPr>
        <w:t>PhDr. Anna Mravcová, PhD.</w:t>
      </w:r>
    </w:p>
    <w:p w14:paraId="4C37DAE9" w14:textId="77777777" w:rsidR="00164E1D" w:rsidRDefault="00164E1D" w:rsidP="00961F1D">
      <w:pPr>
        <w:pStyle w:val="Zkladntext"/>
        <w:spacing w:before="1"/>
      </w:pPr>
    </w:p>
    <w:p w14:paraId="175CB6AB" w14:textId="06B8AD36" w:rsidR="00961F1D" w:rsidRDefault="00961F1D" w:rsidP="00961F1D">
      <w:pPr>
        <w:pStyle w:val="Zkladntext"/>
        <w:spacing w:line="235" w:lineRule="auto"/>
        <w:ind w:left="186" w:right="922" w:hanging="53"/>
      </w:pPr>
      <w:bookmarkStart w:id="10" w:name="V_prípade_otázok_kontaktujte_Študijné_od"/>
      <w:bookmarkEnd w:id="10"/>
      <w:r>
        <w:t>Zverejnené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web</w:t>
      </w:r>
      <w:r>
        <w:rPr>
          <w:spacing w:val="-13"/>
        </w:rPr>
        <w:t xml:space="preserve"> </w:t>
      </w:r>
      <w:r>
        <w:t>stránke</w:t>
      </w:r>
      <w:r w:rsidR="008A79E9">
        <w:t xml:space="preserve"> Fakulty ekonomiky a manažmentu</w:t>
      </w:r>
      <w:r>
        <w:t>:</w:t>
      </w:r>
      <w:r>
        <w:rPr>
          <w:spacing w:val="-10"/>
        </w:rPr>
        <w:t xml:space="preserve"> </w:t>
      </w:r>
      <w:hyperlink r:id="rId18" w:history="1">
        <w:r w:rsidR="008A79E9" w:rsidRPr="007D73D3">
          <w:rPr>
            <w:rStyle w:val="Hypertextovprepojenie"/>
            <w:i/>
            <w:iCs/>
            <w:spacing w:val="-10"/>
          </w:rPr>
          <w:t>https://www.fem.uniag.sk/sk/bakalarske-studium</w:t>
        </w:r>
      </w:hyperlink>
      <w:r w:rsidR="008A79E9">
        <w:rPr>
          <w:i/>
          <w:iCs/>
          <w:color w:val="EE0000"/>
          <w:spacing w:val="-10"/>
        </w:rPr>
        <w:t xml:space="preserve"> </w:t>
      </w:r>
      <w:r>
        <w:t xml:space="preserve">a na Portáli VŠ </w:t>
      </w:r>
      <w:hyperlink r:id="rId19" w:history="1">
        <w:r w:rsidR="007132B5" w:rsidRPr="000145D1">
          <w:rPr>
            <w:rStyle w:val="Hypertextovprepojenie"/>
          </w:rPr>
          <w:t>www.portalvs.sk</w:t>
        </w:r>
      </w:hyperlink>
    </w:p>
    <w:p w14:paraId="2368659D" w14:textId="77777777" w:rsidR="00164E1D" w:rsidRPr="00164E1D" w:rsidRDefault="00961F1D" w:rsidP="00F7226A">
      <w:pPr>
        <w:pStyle w:val="Zkladntext"/>
        <w:ind w:left="135" w:right="279"/>
        <w:rPr>
          <w:bCs/>
          <w:i/>
          <w:iCs/>
        </w:rPr>
      </w:pPr>
      <w:r w:rsidRPr="00164E1D">
        <w:rPr>
          <w:i/>
          <w:iCs/>
        </w:rPr>
        <w:t>P</w:t>
      </w:r>
      <w:r w:rsidR="00296CAE" w:rsidRPr="00164E1D">
        <w:rPr>
          <w:i/>
          <w:iCs/>
        </w:rPr>
        <w:t>ripravila</w:t>
      </w:r>
      <w:r w:rsidRPr="00164E1D">
        <w:rPr>
          <w:i/>
          <w:iCs/>
        </w:rPr>
        <w:t>:</w:t>
      </w:r>
      <w:r w:rsidRPr="00296CAE">
        <w:rPr>
          <w:i/>
          <w:iCs/>
          <w:color w:val="EE0000"/>
          <w:spacing w:val="-11"/>
        </w:rPr>
        <w:t xml:space="preserve"> </w:t>
      </w:r>
      <w:r w:rsidR="00164E1D" w:rsidRPr="00164E1D">
        <w:rPr>
          <w:bCs/>
          <w:i/>
          <w:iCs/>
          <w:spacing w:val="-2"/>
        </w:rPr>
        <w:t>Ing. Iveta Košovská, PhD.</w:t>
      </w:r>
    </w:p>
    <w:p w14:paraId="2F76E33F" w14:textId="540B5175" w:rsidR="00C06D32" w:rsidRPr="002C208C" w:rsidRDefault="00961F1D" w:rsidP="00F7226A">
      <w:pPr>
        <w:spacing w:before="262"/>
        <w:ind w:left="136" w:right="279"/>
        <w:jc w:val="both"/>
        <w:rPr>
          <w:sz w:val="21"/>
        </w:rPr>
      </w:pPr>
      <w:r w:rsidRPr="00296CAE">
        <w:rPr>
          <w:sz w:val="21"/>
        </w:rPr>
        <w:t>Programová komisia študijného programu</w:t>
      </w:r>
      <w:r w:rsidRPr="00257348">
        <w:rPr>
          <w:color w:val="FF0000"/>
          <w:sz w:val="21"/>
        </w:rPr>
        <w:t xml:space="preserve"> </w:t>
      </w:r>
      <w:r w:rsidR="005F13FA">
        <w:rPr>
          <w:i/>
          <w:iCs/>
          <w:sz w:val="21"/>
        </w:rPr>
        <w:t>Financie a účtovníctvo</w:t>
      </w:r>
      <w:r w:rsidR="008A79E9" w:rsidRPr="005B51BA">
        <w:rPr>
          <w:i/>
          <w:iCs/>
          <w:sz w:val="21"/>
        </w:rPr>
        <w:t xml:space="preserve"> </w:t>
      </w:r>
      <w:r w:rsidRPr="00296CAE">
        <w:rPr>
          <w:sz w:val="21"/>
        </w:rPr>
        <w:t>schválila návrh podmienok a pravidiel prijímacieho konania pre daný študijný program so zohľadnením osobitostí pre študentov so špecifickými potrebami dňa</w:t>
      </w:r>
      <w:r w:rsidRPr="00257348">
        <w:rPr>
          <w:color w:val="FF0000"/>
          <w:sz w:val="21"/>
        </w:rPr>
        <w:t xml:space="preserve"> </w:t>
      </w:r>
      <w:r w:rsidR="002C208C" w:rsidRPr="002C208C">
        <w:rPr>
          <w:sz w:val="21"/>
        </w:rPr>
        <w:t>22.1.2026</w:t>
      </w:r>
      <w:r w:rsidR="002C208C">
        <w:rPr>
          <w:sz w:val="21"/>
        </w:rPr>
        <w:t>.</w:t>
      </w:r>
    </w:p>
    <w:p w14:paraId="447C22D2" w14:textId="3AF1DB86" w:rsidR="00C06D32" w:rsidRPr="00C06D32" w:rsidRDefault="00C06D32" w:rsidP="00F7226A">
      <w:pPr>
        <w:spacing w:before="262"/>
        <w:ind w:left="136" w:right="279"/>
        <w:jc w:val="both"/>
        <w:rPr>
          <w:sz w:val="21"/>
        </w:rPr>
      </w:pPr>
      <w:r w:rsidRPr="00C06D32">
        <w:rPr>
          <w:sz w:val="21"/>
        </w:rPr>
        <w:t xml:space="preserve">Podmienky a pravidlá prijímacieho konania pre študijný program </w:t>
      </w:r>
      <w:r w:rsidR="005F13FA">
        <w:rPr>
          <w:i/>
          <w:iCs/>
          <w:sz w:val="21"/>
        </w:rPr>
        <w:t>Financie a účtovníctvo</w:t>
      </w:r>
      <w:r w:rsidR="005F13FA" w:rsidRPr="005B51BA">
        <w:rPr>
          <w:i/>
          <w:iCs/>
          <w:sz w:val="21"/>
        </w:rPr>
        <w:t xml:space="preserve"> </w:t>
      </w:r>
      <w:r w:rsidRPr="00C06D32">
        <w:rPr>
          <w:sz w:val="21"/>
        </w:rPr>
        <w:t xml:space="preserve">boli schválené v Rade pre vnútorný systém zabezpečovania kvality vzdelávania na SPU v Nitre dňa </w:t>
      </w:r>
      <w:r w:rsidR="00506802">
        <w:rPr>
          <w:sz w:val="21"/>
        </w:rPr>
        <w:t>26.2.2026.</w:t>
      </w:r>
    </w:p>
    <w:p w14:paraId="35701DB1" w14:textId="6950A635" w:rsidR="00961F1D" w:rsidRPr="00C06D32" w:rsidRDefault="00961F1D" w:rsidP="00C06D32">
      <w:pPr>
        <w:spacing w:before="262"/>
        <w:ind w:left="135" w:right="129"/>
        <w:jc w:val="both"/>
        <w:rPr>
          <w:color w:val="FF0000"/>
          <w:sz w:val="21"/>
        </w:rPr>
      </w:pPr>
    </w:p>
    <w:p w14:paraId="0F3A037E" w14:textId="77777777" w:rsidR="008A79E9" w:rsidRDefault="008A79E9" w:rsidP="008A79E9">
      <w:pPr>
        <w:jc w:val="both"/>
        <w:rPr>
          <w:sz w:val="21"/>
        </w:rPr>
      </w:pPr>
      <w:r>
        <w:rPr>
          <w:sz w:val="21"/>
        </w:rPr>
        <w:t xml:space="preserve">   </w:t>
      </w:r>
      <w:bookmarkStart w:id="11" w:name="Prílohy_Kritéria_hodnotenia_uchádzačov_o"/>
      <w:bookmarkEnd w:id="11"/>
    </w:p>
    <w:p w14:paraId="7C35EAE3" w14:textId="77777777" w:rsidR="008A652C" w:rsidRDefault="008A652C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000ADC7D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5036EFC5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1C5B0689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58AD6694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6BCA4568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1F609DC0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3F0B2CC3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4C2351F5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246612FE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64B273A3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1DFE6B8D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34CCD321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2BF11CA0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50396DF1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78C57F7A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7AEB1D7A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550E2964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6D7622D4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23F075DB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4AEEBA7A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6FC8B3B6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6CCC634C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3B4B9453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797AAA76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494E594E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63BB5E24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6BD4CE0A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0BBF23CA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4E77B19A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543B2C22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3F7C8AB9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4136C8CA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3B3607B6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060F5507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4A246ABD" w14:textId="77777777" w:rsidR="00E778FD" w:rsidRDefault="00E778FD" w:rsidP="00E778FD">
      <w:pPr>
        <w:pStyle w:val="Nadpis3"/>
        <w:spacing w:before="35"/>
        <w:ind w:left="0"/>
      </w:pPr>
      <w:r>
        <w:rPr>
          <w:b w:val="0"/>
        </w:rPr>
        <w:t>Prílohy</w:t>
      </w:r>
      <w:r>
        <w:rPr>
          <w:b w:val="0"/>
          <w:spacing w:val="-8"/>
        </w:rPr>
        <w:t xml:space="preserve"> </w:t>
      </w:r>
      <w:r>
        <w:t>Kritéria</w:t>
      </w:r>
      <w:r>
        <w:rPr>
          <w:spacing w:val="-10"/>
        </w:rPr>
        <w:t xml:space="preserve"> </w:t>
      </w:r>
      <w:r>
        <w:t>hodnotenia</w:t>
      </w:r>
      <w:r>
        <w:rPr>
          <w:spacing w:val="-9"/>
        </w:rPr>
        <w:t xml:space="preserve"> </w:t>
      </w:r>
      <w:r>
        <w:t>uchádzačov</w:t>
      </w:r>
      <w:r>
        <w:rPr>
          <w:spacing w:val="-7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štúdium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II.</w:t>
      </w:r>
      <w:r>
        <w:rPr>
          <w:spacing w:val="-8"/>
        </w:rPr>
        <w:t xml:space="preserve"> </w:t>
      </w:r>
      <w:r>
        <w:t>stupni</w:t>
      </w:r>
      <w:r>
        <w:rPr>
          <w:spacing w:val="-7"/>
        </w:rPr>
        <w:t xml:space="preserve"> </w:t>
      </w:r>
      <w:r>
        <w:rPr>
          <w:spacing w:val="-2"/>
        </w:rPr>
        <w:t>štúdia</w:t>
      </w:r>
    </w:p>
    <w:p w14:paraId="721FBE88" w14:textId="77777777" w:rsidR="00E778FD" w:rsidRDefault="00E778FD" w:rsidP="00E778FD">
      <w:pPr>
        <w:pStyle w:val="Zkladntext"/>
        <w:spacing w:before="34"/>
        <w:rPr>
          <w:b/>
        </w:rPr>
      </w:pPr>
    </w:p>
    <w:p w14:paraId="46DD5A7F" w14:textId="77777777" w:rsidR="00E778FD" w:rsidRDefault="00E778FD" w:rsidP="00E778FD">
      <w:pPr>
        <w:pStyle w:val="Odsekzoznamu"/>
        <w:numPr>
          <w:ilvl w:val="0"/>
          <w:numId w:val="25"/>
        </w:numPr>
        <w:tabs>
          <w:tab w:val="left" w:pos="1161"/>
        </w:tabs>
        <w:spacing w:after="25"/>
        <w:ind w:left="1161" w:hanging="317"/>
        <w:jc w:val="left"/>
        <w:rPr>
          <w:b/>
        </w:rPr>
      </w:pPr>
      <w:r>
        <w:t>bodové</w:t>
      </w:r>
      <w:r>
        <w:rPr>
          <w:spacing w:val="-15"/>
        </w:rPr>
        <w:t xml:space="preserve"> </w:t>
      </w:r>
      <w:r>
        <w:t>hodnotenie</w:t>
      </w:r>
      <w:r>
        <w:rPr>
          <w:spacing w:val="-11"/>
        </w:rPr>
        <w:t xml:space="preserve"> </w:t>
      </w:r>
      <w:r>
        <w:rPr>
          <w:b/>
        </w:rPr>
        <w:t>študijného</w:t>
      </w:r>
      <w:r>
        <w:rPr>
          <w:b/>
          <w:spacing w:val="-11"/>
        </w:rPr>
        <w:t xml:space="preserve"> </w:t>
      </w:r>
      <w:r>
        <w:rPr>
          <w:b/>
        </w:rPr>
        <w:t>priemeru</w:t>
      </w:r>
      <w:r>
        <w:rPr>
          <w:b/>
          <w:spacing w:val="-12"/>
        </w:rPr>
        <w:t xml:space="preserve"> </w:t>
      </w:r>
      <w:r>
        <w:rPr>
          <w:b/>
        </w:rPr>
        <w:t>(maximálne</w:t>
      </w:r>
      <w:r>
        <w:rPr>
          <w:b/>
          <w:spacing w:val="-13"/>
        </w:rPr>
        <w:t xml:space="preserve"> </w:t>
      </w:r>
      <w:r>
        <w:rPr>
          <w:b/>
        </w:rPr>
        <w:t>40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bodov)</w:t>
      </w:r>
    </w:p>
    <w:tbl>
      <w:tblPr>
        <w:tblStyle w:val="TableNormal"/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436"/>
      </w:tblGrid>
      <w:tr w:rsidR="00E778FD" w14:paraId="25DB4E2A" w14:textId="77777777" w:rsidTr="00E577D5">
        <w:trPr>
          <w:trHeight w:val="273"/>
        </w:trPr>
        <w:tc>
          <w:tcPr>
            <w:tcW w:w="1810" w:type="dxa"/>
          </w:tcPr>
          <w:p w14:paraId="34E593FA" w14:textId="77777777" w:rsidR="00E778FD" w:rsidRDefault="00E778FD" w:rsidP="00E577D5">
            <w:pPr>
              <w:pStyle w:val="TableParagraph"/>
              <w:spacing w:line="249" w:lineRule="exact"/>
              <w:ind w:left="29" w:right="16"/>
              <w:rPr>
                <w:b/>
              </w:rPr>
            </w:pPr>
            <w:r>
              <w:rPr>
                <w:b/>
                <w:spacing w:val="-4"/>
              </w:rPr>
              <w:t>Body</w:t>
            </w:r>
          </w:p>
        </w:tc>
        <w:tc>
          <w:tcPr>
            <w:tcW w:w="4436" w:type="dxa"/>
          </w:tcPr>
          <w:p w14:paraId="666AAF7D" w14:textId="77777777" w:rsidR="00E778FD" w:rsidRDefault="00E778FD" w:rsidP="00E577D5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>Študijný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2"/>
              </w:rPr>
              <w:t>priemer</w:t>
            </w:r>
          </w:p>
        </w:tc>
      </w:tr>
      <w:tr w:rsidR="00E778FD" w14:paraId="7C7D8B72" w14:textId="77777777" w:rsidTr="00E577D5">
        <w:trPr>
          <w:trHeight w:val="273"/>
        </w:trPr>
        <w:tc>
          <w:tcPr>
            <w:tcW w:w="1810" w:type="dxa"/>
          </w:tcPr>
          <w:p w14:paraId="69526F7B" w14:textId="77777777" w:rsidR="00E778FD" w:rsidRDefault="00E778FD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40</w:t>
            </w:r>
          </w:p>
        </w:tc>
        <w:tc>
          <w:tcPr>
            <w:tcW w:w="4436" w:type="dxa"/>
          </w:tcPr>
          <w:p w14:paraId="1A8BB3CD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1,00</w:t>
            </w:r>
          </w:p>
        </w:tc>
      </w:tr>
      <w:tr w:rsidR="00E778FD" w14:paraId="1F34A499" w14:textId="77777777" w:rsidTr="00E577D5">
        <w:trPr>
          <w:trHeight w:val="275"/>
        </w:trPr>
        <w:tc>
          <w:tcPr>
            <w:tcW w:w="1810" w:type="dxa"/>
          </w:tcPr>
          <w:p w14:paraId="775B9BA8" w14:textId="77777777" w:rsidR="00E778FD" w:rsidRDefault="00E778FD" w:rsidP="00E577D5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39</w:t>
            </w:r>
          </w:p>
        </w:tc>
        <w:tc>
          <w:tcPr>
            <w:tcW w:w="4436" w:type="dxa"/>
          </w:tcPr>
          <w:p w14:paraId="106F76FE" w14:textId="77777777" w:rsidR="00E778FD" w:rsidRDefault="00E778FD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1,04</w:t>
            </w:r>
          </w:p>
        </w:tc>
      </w:tr>
      <w:tr w:rsidR="00E778FD" w14:paraId="5F264C0E" w14:textId="77777777" w:rsidTr="00E577D5">
        <w:trPr>
          <w:trHeight w:val="273"/>
        </w:trPr>
        <w:tc>
          <w:tcPr>
            <w:tcW w:w="1810" w:type="dxa"/>
          </w:tcPr>
          <w:p w14:paraId="419B4F82" w14:textId="77777777" w:rsidR="00E778FD" w:rsidRDefault="00E778FD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38</w:t>
            </w:r>
          </w:p>
        </w:tc>
        <w:tc>
          <w:tcPr>
            <w:tcW w:w="4436" w:type="dxa"/>
          </w:tcPr>
          <w:p w14:paraId="7E460477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1,08</w:t>
            </w:r>
          </w:p>
        </w:tc>
      </w:tr>
      <w:tr w:rsidR="00E778FD" w14:paraId="25C42DA6" w14:textId="77777777" w:rsidTr="00E577D5">
        <w:trPr>
          <w:trHeight w:val="273"/>
        </w:trPr>
        <w:tc>
          <w:tcPr>
            <w:tcW w:w="1810" w:type="dxa"/>
          </w:tcPr>
          <w:p w14:paraId="5B40949E" w14:textId="77777777" w:rsidR="00E778FD" w:rsidRDefault="00E778FD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37</w:t>
            </w:r>
          </w:p>
        </w:tc>
        <w:tc>
          <w:tcPr>
            <w:tcW w:w="4436" w:type="dxa"/>
          </w:tcPr>
          <w:p w14:paraId="579261F1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1,11</w:t>
            </w:r>
          </w:p>
        </w:tc>
      </w:tr>
      <w:tr w:rsidR="00E778FD" w14:paraId="11882F62" w14:textId="77777777" w:rsidTr="00E577D5">
        <w:trPr>
          <w:trHeight w:val="275"/>
        </w:trPr>
        <w:tc>
          <w:tcPr>
            <w:tcW w:w="1810" w:type="dxa"/>
          </w:tcPr>
          <w:p w14:paraId="7217FDA3" w14:textId="77777777" w:rsidR="00E778FD" w:rsidRDefault="00E778FD" w:rsidP="00E577D5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36</w:t>
            </w:r>
          </w:p>
        </w:tc>
        <w:tc>
          <w:tcPr>
            <w:tcW w:w="4436" w:type="dxa"/>
          </w:tcPr>
          <w:p w14:paraId="1D6A493B" w14:textId="77777777" w:rsidR="00E778FD" w:rsidRDefault="00E778FD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1,15</w:t>
            </w:r>
          </w:p>
        </w:tc>
      </w:tr>
      <w:tr w:rsidR="00E778FD" w14:paraId="6C82284F" w14:textId="77777777" w:rsidTr="00E577D5">
        <w:trPr>
          <w:trHeight w:val="270"/>
        </w:trPr>
        <w:tc>
          <w:tcPr>
            <w:tcW w:w="1810" w:type="dxa"/>
          </w:tcPr>
          <w:p w14:paraId="308E7900" w14:textId="77777777" w:rsidR="00E778FD" w:rsidRDefault="00E778FD" w:rsidP="00E577D5">
            <w:pPr>
              <w:pStyle w:val="TableParagraph"/>
              <w:spacing w:line="249" w:lineRule="exact"/>
              <w:ind w:left="29" w:right="11"/>
            </w:pPr>
            <w:r>
              <w:rPr>
                <w:spacing w:val="-5"/>
              </w:rPr>
              <w:t>35</w:t>
            </w:r>
          </w:p>
        </w:tc>
        <w:tc>
          <w:tcPr>
            <w:tcW w:w="4436" w:type="dxa"/>
          </w:tcPr>
          <w:p w14:paraId="64C4C9E4" w14:textId="77777777" w:rsidR="00E778FD" w:rsidRDefault="00E778FD" w:rsidP="00E577D5">
            <w:pPr>
              <w:pStyle w:val="TableParagraph"/>
              <w:spacing w:line="249" w:lineRule="exact"/>
            </w:pPr>
            <w:r>
              <w:rPr>
                <w:spacing w:val="-4"/>
              </w:rPr>
              <w:t>1,19</w:t>
            </w:r>
          </w:p>
        </w:tc>
      </w:tr>
      <w:tr w:rsidR="00E778FD" w14:paraId="4D2506BE" w14:textId="77777777" w:rsidTr="00E577D5">
        <w:trPr>
          <w:trHeight w:val="273"/>
        </w:trPr>
        <w:tc>
          <w:tcPr>
            <w:tcW w:w="1810" w:type="dxa"/>
          </w:tcPr>
          <w:p w14:paraId="585161E6" w14:textId="77777777" w:rsidR="00E778FD" w:rsidRDefault="00E778FD" w:rsidP="00E577D5">
            <w:pPr>
              <w:pStyle w:val="TableParagraph"/>
              <w:spacing w:line="249" w:lineRule="exact"/>
              <w:ind w:left="29" w:right="11"/>
            </w:pPr>
            <w:r>
              <w:rPr>
                <w:spacing w:val="-5"/>
              </w:rPr>
              <w:t>34</w:t>
            </w:r>
          </w:p>
        </w:tc>
        <w:tc>
          <w:tcPr>
            <w:tcW w:w="4436" w:type="dxa"/>
          </w:tcPr>
          <w:p w14:paraId="4525907E" w14:textId="77777777" w:rsidR="00E778FD" w:rsidRDefault="00E778FD" w:rsidP="00E577D5">
            <w:pPr>
              <w:pStyle w:val="TableParagraph"/>
              <w:spacing w:line="249" w:lineRule="exact"/>
            </w:pPr>
            <w:r>
              <w:rPr>
                <w:spacing w:val="-4"/>
              </w:rPr>
              <w:t>1,23</w:t>
            </w:r>
          </w:p>
        </w:tc>
      </w:tr>
      <w:tr w:rsidR="00E778FD" w14:paraId="60FFC07C" w14:textId="77777777" w:rsidTr="00E577D5">
        <w:trPr>
          <w:trHeight w:val="275"/>
        </w:trPr>
        <w:tc>
          <w:tcPr>
            <w:tcW w:w="1810" w:type="dxa"/>
          </w:tcPr>
          <w:p w14:paraId="2080801E" w14:textId="77777777" w:rsidR="00E778FD" w:rsidRDefault="00E778FD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33</w:t>
            </w:r>
          </w:p>
        </w:tc>
        <w:tc>
          <w:tcPr>
            <w:tcW w:w="4436" w:type="dxa"/>
          </w:tcPr>
          <w:p w14:paraId="7CBFB13F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1,26</w:t>
            </w:r>
          </w:p>
        </w:tc>
      </w:tr>
      <w:tr w:rsidR="00E778FD" w14:paraId="20735A6E" w14:textId="77777777" w:rsidTr="00E577D5">
        <w:trPr>
          <w:trHeight w:val="273"/>
        </w:trPr>
        <w:tc>
          <w:tcPr>
            <w:tcW w:w="1810" w:type="dxa"/>
          </w:tcPr>
          <w:p w14:paraId="4E8845F7" w14:textId="77777777" w:rsidR="00E778FD" w:rsidRDefault="00E778FD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32</w:t>
            </w:r>
          </w:p>
        </w:tc>
        <w:tc>
          <w:tcPr>
            <w:tcW w:w="4436" w:type="dxa"/>
          </w:tcPr>
          <w:p w14:paraId="5CF0E44E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1,30</w:t>
            </w:r>
          </w:p>
        </w:tc>
      </w:tr>
      <w:tr w:rsidR="00E778FD" w14:paraId="30309058" w14:textId="77777777" w:rsidTr="00E577D5">
        <w:trPr>
          <w:trHeight w:val="273"/>
        </w:trPr>
        <w:tc>
          <w:tcPr>
            <w:tcW w:w="1810" w:type="dxa"/>
          </w:tcPr>
          <w:p w14:paraId="0460FC7D" w14:textId="77777777" w:rsidR="00E778FD" w:rsidRDefault="00E778FD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31</w:t>
            </w:r>
          </w:p>
        </w:tc>
        <w:tc>
          <w:tcPr>
            <w:tcW w:w="4436" w:type="dxa"/>
          </w:tcPr>
          <w:p w14:paraId="17C308AD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1,34</w:t>
            </w:r>
          </w:p>
        </w:tc>
      </w:tr>
      <w:tr w:rsidR="00E778FD" w14:paraId="52EF42EB" w14:textId="77777777" w:rsidTr="00E577D5">
        <w:trPr>
          <w:trHeight w:val="275"/>
        </w:trPr>
        <w:tc>
          <w:tcPr>
            <w:tcW w:w="1810" w:type="dxa"/>
          </w:tcPr>
          <w:p w14:paraId="521E3BFC" w14:textId="77777777" w:rsidR="00E778FD" w:rsidRDefault="00E778FD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30</w:t>
            </w:r>
          </w:p>
        </w:tc>
        <w:tc>
          <w:tcPr>
            <w:tcW w:w="4436" w:type="dxa"/>
          </w:tcPr>
          <w:p w14:paraId="6CF01F57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1,38</w:t>
            </w:r>
          </w:p>
        </w:tc>
      </w:tr>
      <w:tr w:rsidR="00E778FD" w14:paraId="266582C5" w14:textId="77777777" w:rsidTr="00E577D5">
        <w:trPr>
          <w:trHeight w:val="273"/>
        </w:trPr>
        <w:tc>
          <w:tcPr>
            <w:tcW w:w="1810" w:type="dxa"/>
          </w:tcPr>
          <w:p w14:paraId="3FE70404" w14:textId="77777777" w:rsidR="00E778FD" w:rsidRDefault="00E778FD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29</w:t>
            </w:r>
          </w:p>
        </w:tc>
        <w:tc>
          <w:tcPr>
            <w:tcW w:w="4436" w:type="dxa"/>
          </w:tcPr>
          <w:p w14:paraId="1C91F4B5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1,42</w:t>
            </w:r>
          </w:p>
        </w:tc>
      </w:tr>
      <w:tr w:rsidR="00E778FD" w14:paraId="60D7E6FA" w14:textId="77777777" w:rsidTr="00E577D5">
        <w:trPr>
          <w:trHeight w:val="273"/>
        </w:trPr>
        <w:tc>
          <w:tcPr>
            <w:tcW w:w="1810" w:type="dxa"/>
          </w:tcPr>
          <w:p w14:paraId="1F569031" w14:textId="77777777" w:rsidR="00E778FD" w:rsidRDefault="00E778FD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28</w:t>
            </w:r>
          </w:p>
        </w:tc>
        <w:tc>
          <w:tcPr>
            <w:tcW w:w="4436" w:type="dxa"/>
          </w:tcPr>
          <w:p w14:paraId="56E66C5C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1,45</w:t>
            </w:r>
          </w:p>
        </w:tc>
      </w:tr>
      <w:tr w:rsidR="00E778FD" w14:paraId="5CBE34CB" w14:textId="77777777" w:rsidTr="00E577D5">
        <w:trPr>
          <w:trHeight w:val="275"/>
        </w:trPr>
        <w:tc>
          <w:tcPr>
            <w:tcW w:w="1810" w:type="dxa"/>
          </w:tcPr>
          <w:p w14:paraId="55C4F1B1" w14:textId="77777777" w:rsidR="00E778FD" w:rsidRDefault="00E778FD" w:rsidP="00E577D5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27</w:t>
            </w:r>
          </w:p>
        </w:tc>
        <w:tc>
          <w:tcPr>
            <w:tcW w:w="4436" w:type="dxa"/>
          </w:tcPr>
          <w:p w14:paraId="7F78EA37" w14:textId="77777777" w:rsidR="00E778FD" w:rsidRDefault="00E778FD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1,49</w:t>
            </w:r>
          </w:p>
        </w:tc>
      </w:tr>
      <w:tr w:rsidR="00E778FD" w14:paraId="5BBCFF96" w14:textId="77777777" w:rsidTr="00E577D5">
        <w:trPr>
          <w:trHeight w:val="273"/>
        </w:trPr>
        <w:tc>
          <w:tcPr>
            <w:tcW w:w="1810" w:type="dxa"/>
          </w:tcPr>
          <w:p w14:paraId="07FC307B" w14:textId="77777777" w:rsidR="00E778FD" w:rsidRDefault="00E778FD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26</w:t>
            </w:r>
          </w:p>
        </w:tc>
        <w:tc>
          <w:tcPr>
            <w:tcW w:w="4436" w:type="dxa"/>
          </w:tcPr>
          <w:p w14:paraId="70DCA543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1,53</w:t>
            </w:r>
          </w:p>
        </w:tc>
      </w:tr>
      <w:tr w:rsidR="00E778FD" w14:paraId="3D531228" w14:textId="77777777" w:rsidTr="00E577D5">
        <w:trPr>
          <w:trHeight w:val="273"/>
        </w:trPr>
        <w:tc>
          <w:tcPr>
            <w:tcW w:w="1810" w:type="dxa"/>
          </w:tcPr>
          <w:p w14:paraId="7CA60E42" w14:textId="77777777" w:rsidR="00E778FD" w:rsidRDefault="00E778FD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25</w:t>
            </w:r>
          </w:p>
        </w:tc>
        <w:tc>
          <w:tcPr>
            <w:tcW w:w="4436" w:type="dxa"/>
          </w:tcPr>
          <w:p w14:paraId="097DE1FB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1,57</w:t>
            </w:r>
          </w:p>
        </w:tc>
      </w:tr>
      <w:tr w:rsidR="00E778FD" w14:paraId="5FA65411" w14:textId="77777777" w:rsidTr="00E577D5">
        <w:trPr>
          <w:trHeight w:val="273"/>
        </w:trPr>
        <w:tc>
          <w:tcPr>
            <w:tcW w:w="1810" w:type="dxa"/>
          </w:tcPr>
          <w:p w14:paraId="36EC564F" w14:textId="77777777" w:rsidR="00E778FD" w:rsidRDefault="00E778FD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24</w:t>
            </w:r>
          </w:p>
        </w:tc>
        <w:tc>
          <w:tcPr>
            <w:tcW w:w="4436" w:type="dxa"/>
          </w:tcPr>
          <w:p w14:paraId="23B7DD02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1,60</w:t>
            </w:r>
          </w:p>
        </w:tc>
      </w:tr>
      <w:tr w:rsidR="00E778FD" w14:paraId="41B2B704" w14:textId="77777777" w:rsidTr="00E577D5">
        <w:trPr>
          <w:trHeight w:val="273"/>
        </w:trPr>
        <w:tc>
          <w:tcPr>
            <w:tcW w:w="1810" w:type="dxa"/>
          </w:tcPr>
          <w:p w14:paraId="0AF3EED0" w14:textId="77777777" w:rsidR="00E778FD" w:rsidRDefault="00E778FD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23</w:t>
            </w:r>
          </w:p>
        </w:tc>
        <w:tc>
          <w:tcPr>
            <w:tcW w:w="4436" w:type="dxa"/>
          </w:tcPr>
          <w:p w14:paraId="4B1D64D9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1,64</w:t>
            </w:r>
          </w:p>
        </w:tc>
      </w:tr>
      <w:tr w:rsidR="00E778FD" w14:paraId="4D4F44B9" w14:textId="77777777" w:rsidTr="00E577D5">
        <w:trPr>
          <w:trHeight w:val="273"/>
        </w:trPr>
        <w:tc>
          <w:tcPr>
            <w:tcW w:w="1810" w:type="dxa"/>
          </w:tcPr>
          <w:p w14:paraId="0023FAA9" w14:textId="77777777" w:rsidR="00E778FD" w:rsidRDefault="00E778FD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22</w:t>
            </w:r>
          </w:p>
        </w:tc>
        <w:tc>
          <w:tcPr>
            <w:tcW w:w="4436" w:type="dxa"/>
          </w:tcPr>
          <w:p w14:paraId="7F53CF93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1,68</w:t>
            </w:r>
          </w:p>
        </w:tc>
      </w:tr>
      <w:tr w:rsidR="00E778FD" w14:paraId="42512F02" w14:textId="77777777" w:rsidTr="00E577D5">
        <w:trPr>
          <w:trHeight w:val="275"/>
        </w:trPr>
        <w:tc>
          <w:tcPr>
            <w:tcW w:w="1810" w:type="dxa"/>
          </w:tcPr>
          <w:p w14:paraId="750C3AE8" w14:textId="77777777" w:rsidR="00E778FD" w:rsidRDefault="00E778FD" w:rsidP="00E577D5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21</w:t>
            </w:r>
          </w:p>
        </w:tc>
        <w:tc>
          <w:tcPr>
            <w:tcW w:w="4436" w:type="dxa"/>
          </w:tcPr>
          <w:p w14:paraId="713CBDFB" w14:textId="77777777" w:rsidR="00E778FD" w:rsidRDefault="00E778FD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1,72</w:t>
            </w:r>
          </w:p>
        </w:tc>
      </w:tr>
      <w:tr w:rsidR="00E778FD" w14:paraId="319E9E2A" w14:textId="77777777" w:rsidTr="00E577D5">
        <w:trPr>
          <w:trHeight w:val="273"/>
        </w:trPr>
        <w:tc>
          <w:tcPr>
            <w:tcW w:w="1810" w:type="dxa"/>
          </w:tcPr>
          <w:p w14:paraId="3F853E10" w14:textId="77777777" w:rsidR="00E778FD" w:rsidRDefault="00E778FD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20</w:t>
            </w:r>
          </w:p>
        </w:tc>
        <w:tc>
          <w:tcPr>
            <w:tcW w:w="4436" w:type="dxa"/>
          </w:tcPr>
          <w:p w14:paraId="75AAB996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1,76</w:t>
            </w:r>
          </w:p>
        </w:tc>
      </w:tr>
      <w:tr w:rsidR="00E778FD" w14:paraId="59C4D485" w14:textId="77777777" w:rsidTr="00E577D5">
        <w:trPr>
          <w:trHeight w:val="273"/>
        </w:trPr>
        <w:tc>
          <w:tcPr>
            <w:tcW w:w="1810" w:type="dxa"/>
          </w:tcPr>
          <w:p w14:paraId="2D266FAD" w14:textId="77777777" w:rsidR="00E778FD" w:rsidRDefault="00E778FD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19</w:t>
            </w:r>
          </w:p>
        </w:tc>
        <w:tc>
          <w:tcPr>
            <w:tcW w:w="4436" w:type="dxa"/>
          </w:tcPr>
          <w:p w14:paraId="3696FF17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1,79</w:t>
            </w:r>
          </w:p>
        </w:tc>
      </w:tr>
      <w:tr w:rsidR="00E778FD" w14:paraId="59FB6F77" w14:textId="77777777" w:rsidTr="00E577D5">
        <w:trPr>
          <w:trHeight w:val="273"/>
        </w:trPr>
        <w:tc>
          <w:tcPr>
            <w:tcW w:w="1810" w:type="dxa"/>
          </w:tcPr>
          <w:p w14:paraId="6F19D0E0" w14:textId="77777777" w:rsidR="00E778FD" w:rsidRDefault="00E778FD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18</w:t>
            </w:r>
          </w:p>
        </w:tc>
        <w:tc>
          <w:tcPr>
            <w:tcW w:w="4436" w:type="dxa"/>
          </w:tcPr>
          <w:p w14:paraId="4C6F040E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1,83</w:t>
            </w:r>
          </w:p>
        </w:tc>
      </w:tr>
      <w:tr w:rsidR="00E778FD" w14:paraId="69D21D58" w14:textId="77777777" w:rsidTr="00E577D5">
        <w:trPr>
          <w:trHeight w:val="273"/>
        </w:trPr>
        <w:tc>
          <w:tcPr>
            <w:tcW w:w="1810" w:type="dxa"/>
          </w:tcPr>
          <w:p w14:paraId="1DF01507" w14:textId="77777777" w:rsidR="00E778FD" w:rsidRDefault="00E778FD" w:rsidP="00E577D5">
            <w:pPr>
              <w:pStyle w:val="TableParagraph"/>
              <w:spacing w:line="249" w:lineRule="exact"/>
              <w:ind w:left="29" w:right="11"/>
            </w:pPr>
            <w:r>
              <w:rPr>
                <w:spacing w:val="-5"/>
              </w:rPr>
              <w:t>17</w:t>
            </w:r>
          </w:p>
        </w:tc>
        <w:tc>
          <w:tcPr>
            <w:tcW w:w="4436" w:type="dxa"/>
          </w:tcPr>
          <w:p w14:paraId="1E637D7E" w14:textId="77777777" w:rsidR="00E778FD" w:rsidRDefault="00E778FD" w:rsidP="00E577D5">
            <w:pPr>
              <w:pStyle w:val="TableParagraph"/>
              <w:spacing w:line="249" w:lineRule="exact"/>
            </w:pPr>
            <w:r>
              <w:rPr>
                <w:spacing w:val="-4"/>
              </w:rPr>
              <w:t>1,87</w:t>
            </w:r>
          </w:p>
        </w:tc>
      </w:tr>
      <w:tr w:rsidR="00E778FD" w14:paraId="5D5F36FF" w14:textId="77777777" w:rsidTr="00E577D5">
        <w:trPr>
          <w:trHeight w:val="273"/>
        </w:trPr>
        <w:tc>
          <w:tcPr>
            <w:tcW w:w="1810" w:type="dxa"/>
          </w:tcPr>
          <w:p w14:paraId="3CBC9941" w14:textId="77777777" w:rsidR="00E778FD" w:rsidRDefault="00E778FD" w:rsidP="00E577D5">
            <w:pPr>
              <w:pStyle w:val="TableParagraph"/>
              <w:spacing w:line="249" w:lineRule="exact"/>
              <w:ind w:left="29" w:right="11"/>
            </w:pPr>
            <w:r>
              <w:rPr>
                <w:spacing w:val="-5"/>
              </w:rPr>
              <w:t>16</w:t>
            </w:r>
          </w:p>
        </w:tc>
        <w:tc>
          <w:tcPr>
            <w:tcW w:w="4436" w:type="dxa"/>
          </w:tcPr>
          <w:p w14:paraId="2A5015C0" w14:textId="77777777" w:rsidR="00E778FD" w:rsidRDefault="00E778FD" w:rsidP="00E577D5">
            <w:pPr>
              <w:pStyle w:val="TableParagraph"/>
              <w:spacing w:line="249" w:lineRule="exact"/>
            </w:pPr>
            <w:r>
              <w:rPr>
                <w:spacing w:val="-4"/>
              </w:rPr>
              <w:t>1,91</w:t>
            </w:r>
          </w:p>
        </w:tc>
      </w:tr>
      <w:tr w:rsidR="00E778FD" w14:paraId="3DCC5C99" w14:textId="77777777" w:rsidTr="00E577D5">
        <w:trPr>
          <w:trHeight w:val="275"/>
        </w:trPr>
        <w:tc>
          <w:tcPr>
            <w:tcW w:w="1810" w:type="dxa"/>
          </w:tcPr>
          <w:p w14:paraId="28CDC315" w14:textId="77777777" w:rsidR="00E778FD" w:rsidRDefault="00E778FD" w:rsidP="00E577D5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15</w:t>
            </w:r>
          </w:p>
        </w:tc>
        <w:tc>
          <w:tcPr>
            <w:tcW w:w="4436" w:type="dxa"/>
          </w:tcPr>
          <w:p w14:paraId="78C1CC6D" w14:textId="77777777" w:rsidR="00E778FD" w:rsidRDefault="00E778FD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1,94</w:t>
            </w:r>
          </w:p>
        </w:tc>
      </w:tr>
      <w:tr w:rsidR="00E778FD" w14:paraId="06ADF33A" w14:textId="77777777" w:rsidTr="00E577D5">
        <w:trPr>
          <w:trHeight w:val="273"/>
        </w:trPr>
        <w:tc>
          <w:tcPr>
            <w:tcW w:w="1810" w:type="dxa"/>
          </w:tcPr>
          <w:p w14:paraId="64091BBE" w14:textId="77777777" w:rsidR="00E778FD" w:rsidRDefault="00E778FD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14</w:t>
            </w:r>
          </w:p>
        </w:tc>
        <w:tc>
          <w:tcPr>
            <w:tcW w:w="4436" w:type="dxa"/>
          </w:tcPr>
          <w:p w14:paraId="4C7A30C6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1,98</w:t>
            </w:r>
          </w:p>
        </w:tc>
      </w:tr>
      <w:tr w:rsidR="00E778FD" w14:paraId="3CD1498E" w14:textId="77777777" w:rsidTr="00E577D5">
        <w:trPr>
          <w:trHeight w:val="273"/>
        </w:trPr>
        <w:tc>
          <w:tcPr>
            <w:tcW w:w="1810" w:type="dxa"/>
          </w:tcPr>
          <w:p w14:paraId="5A589CA2" w14:textId="77777777" w:rsidR="00E778FD" w:rsidRDefault="00E778FD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13</w:t>
            </w:r>
          </w:p>
        </w:tc>
        <w:tc>
          <w:tcPr>
            <w:tcW w:w="4436" w:type="dxa"/>
          </w:tcPr>
          <w:p w14:paraId="147DE545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2,02</w:t>
            </w:r>
          </w:p>
        </w:tc>
      </w:tr>
      <w:tr w:rsidR="00E778FD" w14:paraId="7D17933B" w14:textId="77777777" w:rsidTr="00E577D5">
        <w:trPr>
          <w:trHeight w:val="275"/>
        </w:trPr>
        <w:tc>
          <w:tcPr>
            <w:tcW w:w="1810" w:type="dxa"/>
          </w:tcPr>
          <w:p w14:paraId="43FF9CFC" w14:textId="77777777" w:rsidR="00E778FD" w:rsidRDefault="00E778FD" w:rsidP="00E577D5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12</w:t>
            </w:r>
          </w:p>
        </w:tc>
        <w:tc>
          <w:tcPr>
            <w:tcW w:w="4436" w:type="dxa"/>
          </w:tcPr>
          <w:p w14:paraId="40364591" w14:textId="77777777" w:rsidR="00E778FD" w:rsidRDefault="00E778FD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2,06</w:t>
            </w:r>
          </w:p>
        </w:tc>
      </w:tr>
      <w:tr w:rsidR="00E778FD" w14:paraId="3807E572" w14:textId="77777777" w:rsidTr="00E577D5">
        <w:trPr>
          <w:trHeight w:val="273"/>
        </w:trPr>
        <w:tc>
          <w:tcPr>
            <w:tcW w:w="1810" w:type="dxa"/>
          </w:tcPr>
          <w:p w14:paraId="0C782A2F" w14:textId="77777777" w:rsidR="00E778FD" w:rsidRDefault="00E778FD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11</w:t>
            </w:r>
          </w:p>
        </w:tc>
        <w:tc>
          <w:tcPr>
            <w:tcW w:w="4436" w:type="dxa"/>
          </w:tcPr>
          <w:p w14:paraId="78F70857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2,09</w:t>
            </w:r>
          </w:p>
        </w:tc>
      </w:tr>
      <w:tr w:rsidR="00E778FD" w14:paraId="6138CEF7" w14:textId="77777777" w:rsidTr="00E577D5">
        <w:trPr>
          <w:trHeight w:val="270"/>
        </w:trPr>
        <w:tc>
          <w:tcPr>
            <w:tcW w:w="1810" w:type="dxa"/>
          </w:tcPr>
          <w:p w14:paraId="21FA195D" w14:textId="77777777" w:rsidR="00E778FD" w:rsidRDefault="00E778FD" w:rsidP="00E577D5">
            <w:pPr>
              <w:pStyle w:val="TableParagraph"/>
              <w:spacing w:line="249" w:lineRule="exact"/>
              <w:ind w:left="29" w:right="11"/>
            </w:pPr>
            <w:r>
              <w:rPr>
                <w:spacing w:val="-5"/>
              </w:rPr>
              <w:t>10</w:t>
            </w:r>
          </w:p>
        </w:tc>
        <w:tc>
          <w:tcPr>
            <w:tcW w:w="4436" w:type="dxa"/>
          </w:tcPr>
          <w:p w14:paraId="12ABBB30" w14:textId="77777777" w:rsidR="00E778FD" w:rsidRDefault="00E778FD" w:rsidP="00E577D5">
            <w:pPr>
              <w:pStyle w:val="TableParagraph"/>
              <w:spacing w:line="249" w:lineRule="exact"/>
            </w:pPr>
            <w:r>
              <w:rPr>
                <w:spacing w:val="-4"/>
              </w:rPr>
              <w:t>2,13</w:t>
            </w:r>
          </w:p>
        </w:tc>
      </w:tr>
      <w:tr w:rsidR="00E778FD" w14:paraId="6A0981C9" w14:textId="77777777" w:rsidTr="00E577D5">
        <w:trPr>
          <w:trHeight w:val="275"/>
        </w:trPr>
        <w:tc>
          <w:tcPr>
            <w:tcW w:w="1810" w:type="dxa"/>
          </w:tcPr>
          <w:p w14:paraId="5B68D237" w14:textId="77777777" w:rsidR="00E778FD" w:rsidRDefault="00E778FD" w:rsidP="00E577D5">
            <w:pPr>
              <w:pStyle w:val="TableParagraph"/>
              <w:ind w:left="29"/>
            </w:pPr>
            <w:r>
              <w:rPr>
                <w:spacing w:val="-10"/>
              </w:rPr>
              <w:t>9</w:t>
            </w:r>
          </w:p>
        </w:tc>
        <w:tc>
          <w:tcPr>
            <w:tcW w:w="4436" w:type="dxa"/>
          </w:tcPr>
          <w:p w14:paraId="5F5564D1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2,17</w:t>
            </w:r>
          </w:p>
        </w:tc>
      </w:tr>
      <w:tr w:rsidR="00E778FD" w14:paraId="2BC64FE8" w14:textId="77777777" w:rsidTr="00E577D5">
        <w:trPr>
          <w:trHeight w:val="273"/>
        </w:trPr>
        <w:tc>
          <w:tcPr>
            <w:tcW w:w="1810" w:type="dxa"/>
          </w:tcPr>
          <w:p w14:paraId="09C4F063" w14:textId="77777777" w:rsidR="00E778FD" w:rsidRDefault="00E778FD" w:rsidP="00E577D5">
            <w:pPr>
              <w:pStyle w:val="TableParagraph"/>
              <w:ind w:left="29"/>
            </w:pPr>
            <w:r>
              <w:rPr>
                <w:spacing w:val="-10"/>
              </w:rPr>
              <w:t>8</w:t>
            </w:r>
          </w:p>
        </w:tc>
        <w:tc>
          <w:tcPr>
            <w:tcW w:w="4436" w:type="dxa"/>
          </w:tcPr>
          <w:p w14:paraId="6346BCCF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2,21</w:t>
            </w:r>
          </w:p>
        </w:tc>
      </w:tr>
      <w:tr w:rsidR="00E778FD" w14:paraId="4A9406A2" w14:textId="77777777" w:rsidTr="00E577D5">
        <w:trPr>
          <w:trHeight w:val="273"/>
        </w:trPr>
        <w:tc>
          <w:tcPr>
            <w:tcW w:w="1810" w:type="dxa"/>
          </w:tcPr>
          <w:p w14:paraId="71F430AC" w14:textId="77777777" w:rsidR="00E778FD" w:rsidRDefault="00E778FD" w:rsidP="00E577D5">
            <w:pPr>
              <w:pStyle w:val="TableParagraph"/>
              <w:ind w:left="29"/>
            </w:pPr>
            <w:r>
              <w:rPr>
                <w:spacing w:val="-10"/>
              </w:rPr>
              <w:t>7</w:t>
            </w:r>
          </w:p>
        </w:tc>
        <w:tc>
          <w:tcPr>
            <w:tcW w:w="4436" w:type="dxa"/>
          </w:tcPr>
          <w:p w14:paraId="3FFC3BEF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2,25</w:t>
            </w:r>
          </w:p>
        </w:tc>
      </w:tr>
      <w:tr w:rsidR="00E778FD" w14:paraId="5884F86B" w14:textId="77777777" w:rsidTr="00E577D5">
        <w:trPr>
          <w:trHeight w:val="275"/>
        </w:trPr>
        <w:tc>
          <w:tcPr>
            <w:tcW w:w="1810" w:type="dxa"/>
          </w:tcPr>
          <w:p w14:paraId="2BCF4148" w14:textId="77777777" w:rsidR="00E778FD" w:rsidRDefault="00E778FD" w:rsidP="00E577D5">
            <w:pPr>
              <w:pStyle w:val="TableParagraph"/>
              <w:spacing w:line="254" w:lineRule="exact"/>
              <w:ind w:left="29"/>
            </w:pPr>
            <w:r>
              <w:rPr>
                <w:spacing w:val="-10"/>
              </w:rPr>
              <w:t>6</w:t>
            </w:r>
          </w:p>
        </w:tc>
        <w:tc>
          <w:tcPr>
            <w:tcW w:w="4436" w:type="dxa"/>
          </w:tcPr>
          <w:p w14:paraId="4908251F" w14:textId="77777777" w:rsidR="00E778FD" w:rsidRDefault="00E778FD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2,28</w:t>
            </w:r>
          </w:p>
        </w:tc>
      </w:tr>
      <w:tr w:rsidR="00E778FD" w14:paraId="77DF029D" w14:textId="77777777" w:rsidTr="00E577D5">
        <w:trPr>
          <w:trHeight w:val="273"/>
        </w:trPr>
        <w:tc>
          <w:tcPr>
            <w:tcW w:w="1810" w:type="dxa"/>
          </w:tcPr>
          <w:p w14:paraId="003AF8C4" w14:textId="77777777" w:rsidR="00E778FD" w:rsidRDefault="00E778FD" w:rsidP="00E577D5">
            <w:pPr>
              <w:pStyle w:val="TableParagraph"/>
              <w:ind w:left="29"/>
            </w:pPr>
            <w:r>
              <w:rPr>
                <w:spacing w:val="-10"/>
              </w:rPr>
              <w:t>5</w:t>
            </w:r>
          </w:p>
        </w:tc>
        <w:tc>
          <w:tcPr>
            <w:tcW w:w="4436" w:type="dxa"/>
          </w:tcPr>
          <w:p w14:paraId="71662D26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2,32</w:t>
            </w:r>
          </w:p>
        </w:tc>
      </w:tr>
      <w:tr w:rsidR="00E778FD" w14:paraId="4A7DA0B3" w14:textId="77777777" w:rsidTr="00E577D5">
        <w:trPr>
          <w:trHeight w:val="273"/>
        </w:trPr>
        <w:tc>
          <w:tcPr>
            <w:tcW w:w="1810" w:type="dxa"/>
          </w:tcPr>
          <w:p w14:paraId="41743A58" w14:textId="77777777" w:rsidR="00E778FD" w:rsidRDefault="00E778FD" w:rsidP="00E577D5">
            <w:pPr>
              <w:pStyle w:val="TableParagraph"/>
              <w:ind w:left="29"/>
            </w:pPr>
            <w:r>
              <w:rPr>
                <w:spacing w:val="-10"/>
              </w:rPr>
              <w:t>4</w:t>
            </w:r>
          </w:p>
        </w:tc>
        <w:tc>
          <w:tcPr>
            <w:tcW w:w="4436" w:type="dxa"/>
          </w:tcPr>
          <w:p w14:paraId="22EF1ECF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2,36</w:t>
            </w:r>
          </w:p>
        </w:tc>
      </w:tr>
      <w:tr w:rsidR="00E778FD" w14:paraId="2C3BF275" w14:textId="77777777" w:rsidTr="00E577D5">
        <w:trPr>
          <w:trHeight w:val="275"/>
        </w:trPr>
        <w:tc>
          <w:tcPr>
            <w:tcW w:w="1810" w:type="dxa"/>
          </w:tcPr>
          <w:p w14:paraId="508AC107" w14:textId="77777777" w:rsidR="00E778FD" w:rsidRDefault="00E778FD" w:rsidP="00E577D5">
            <w:pPr>
              <w:pStyle w:val="TableParagraph"/>
              <w:spacing w:line="254" w:lineRule="exact"/>
              <w:ind w:left="29"/>
            </w:pPr>
            <w:r>
              <w:rPr>
                <w:spacing w:val="-10"/>
              </w:rPr>
              <w:t>3</w:t>
            </w:r>
          </w:p>
        </w:tc>
        <w:tc>
          <w:tcPr>
            <w:tcW w:w="4436" w:type="dxa"/>
          </w:tcPr>
          <w:p w14:paraId="761C06C0" w14:textId="77777777" w:rsidR="00E778FD" w:rsidRDefault="00E778FD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2,40</w:t>
            </w:r>
          </w:p>
        </w:tc>
      </w:tr>
      <w:tr w:rsidR="00E778FD" w14:paraId="385BC534" w14:textId="77777777" w:rsidTr="00E577D5">
        <w:trPr>
          <w:trHeight w:val="273"/>
        </w:trPr>
        <w:tc>
          <w:tcPr>
            <w:tcW w:w="1810" w:type="dxa"/>
          </w:tcPr>
          <w:p w14:paraId="12D12BFA" w14:textId="77777777" w:rsidR="00E778FD" w:rsidRDefault="00E778FD" w:rsidP="00E577D5">
            <w:pPr>
              <w:pStyle w:val="TableParagraph"/>
              <w:ind w:left="29"/>
            </w:pPr>
            <w:r>
              <w:rPr>
                <w:spacing w:val="-10"/>
              </w:rPr>
              <w:t>2</w:t>
            </w:r>
          </w:p>
        </w:tc>
        <w:tc>
          <w:tcPr>
            <w:tcW w:w="4436" w:type="dxa"/>
          </w:tcPr>
          <w:p w14:paraId="7D90D582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2,43</w:t>
            </w:r>
          </w:p>
        </w:tc>
      </w:tr>
      <w:tr w:rsidR="00E778FD" w14:paraId="7AB5C4C7" w14:textId="77777777" w:rsidTr="00E577D5">
        <w:trPr>
          <w:trHeight w:val="273"/>
        </w:trPr>
        <w:tc>
          <w:tcPr>
            <w:tcW w:w="1810" w:type="dxa"/>
          </w:tcPr>
          <w:p w14:paraId="33A921CD" w14:textId="77777777" w:rsidR="00E778FD" w:rsidRDefault="00E778FD" w:rsidP="00E577D5">
            <w:pPr>
              <w:pStyle w:val="TableParagraph"/>
              <w:ind w:left="29"/>
            </w:pPr>
            <w:r>
              <w:rPr>
                <w:spacing w:val="-10"/>
              </w:rPr>
              <w:t>1</w:t>
            </w:r>
          </w:p>
        </w:tc>
        <w:tc>
          <w:tcPr>
            <w:tcW w:w="4436" w:type="dxa"/>
          </w:tcPr>
          <w:p w14:paraId="7A827B01" w14:textId="77777777" w:rsidR="00E778FD" w:rsidRDefault="00E778FD" w:rsidP="00E577D5">
            <w:pPr>
              <w:pStyle w:val="TableParagraph"/>
            </w:pPr>
            <w:r>
              <w:rPr>
                <w:spacing w:val="-4"/>
              </w:rPr>
              <w:t>2,47</w:t>
            </w:r>
          </w:p>
        </w:tc>
      </w:tr>
      <w:tr w:rsidR="00E778FD" w14:paraId="2899CBC7" w14:textId="77777777" w:rsidTr="00E577D5">
        <w:trPr>
          <w:trHeight w:val="275"/>
        </w:trPr>
        <w:tc>
          <w:tcPr>
            <w:tcW w:w="1810" w:type="dxa"/>
          </w:tcPr>
          <w:p w14:paraId="2A4B0A65" w14:textId="77777777" w:rsidR="00E778FD" w:rsidRDefault="00E778FD" w:rsidP="00E577D5">
            <w:pPr>
              <w:pStyle w:val="TableParagraph"/>
              <w:spacing w:line="254" w:lineRule="exact"/>
              <w:ind w:left="29"/>
            </w:pPr>
            <w:r>
              <w:rPr>
                <w:spacing w:val="-10"/>
              </w:rPr>
              <w:t>0</w:t>
            </w:r>
          </w:p>
        </w:tc>
        <w:tc>
          <w:tcPr>
            <w:tcW w:w="4436" w:type="dxa"/>
          </w:tcPr>
          <w:p w14:paraId="1BDA8129" w14:textId="77777777" w:rsidR="00E778FD" w:rsidRDefault="00E778FD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2,51</w:t>
            </w:r>
          </w:p>
        </w:tc>
      </w:tr>
    </w:tbl>
    <w:p w14:paraId="2F2B4884" w14:textId="77777777" w:rsidR="00E778FD" w:rsidRDefault="00E778FD" w:rsidP="00E778FD">
      <w:pPr>
        <w:spacing w:line="254" w:lineRule="exact"/>
        <w:sectPr w:rsidR="00E778FD" w:rsidSect="00E778FD">
          <w:pgSz w:w="11920" w:h="16850"/>
          <w:pgMar w:top="1360" w:right="1280" w:bottom="1260" w:left="1280" w:header="0" w:footer="1060" w:gutter="0"/>
          <w:cols w:space="708"/>
        </w:sectPr>
      </w:pPr>
    </w:p>
    <w:p w14:paraId="2A89C4C6" w14:textId="77777777" w:rsidR="00E778FD" w:rsidRDefault="00E778FD" w:rsidP="00E778FD">
      <w:pPr>
        <w:pStyle w:val="Odsekzoznamu"/>
        <w:numPr>
          <w:ilvl w:val="0"/>
          <w:numId w:val="25"/>
        </w:numPr>
        <w:tabs>
          <w:tab w:val="left" w:pos="1452"/>
        </w:tabs>
        <w:spacing w:before="35"/>
        <w:ind w:left="1452" w:hanging="321"/>
        <w:jc w:val="left"/>
        <w:rPr>
          <w:b/>
        </w:rPr>
      </w:pPr>
      <w:r>
        <w:rPr>
          <w:noProof/>
          <w:lang w:eastAsia="sk-SK"/>
        </w:rPr>
        <w:lastRenderedPageBreak/>
        <w:drawing>
          <wp:anchor distT="0" distB="0" distL="0" distR="0" simplePos="0" relativeHeight="251662336" behindDoc="1" locked="0" layoutInCell="1" allowOverlap="1" wp14:anchorId="1F062597" wp14:editId="49DCC6FB">
            <wp:simplePos x="0" y="0"/>
            <wp:positionH relativeFrom="page">
              <wp:posOffset>899160</wp:posOffset>
            </wp:positionH>
            <wp:positionV relativeFrom="paragraph">
              <wp:posOffset>209677</wp:posOffset>
            </wp:positionV>
            <wp:extent cx="5748799" cy="7896986"/>
            <wp:effectExtent l="0" t="0" r="0" b="0"/>
            <wp:wrapTopAndBottom/>
            <wp:docPr id="4" name="Image 4" descr="Obrázok, na ktorom je èierny, snímka obrazovky  Automaticky generovaný popi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Obrázok, na ktorom je èierny, snímka obrazovky  Automaticky generovaný popis 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799" cy="7896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bodové</w:t>
      </w:r>
      <w:r>
        <w:rPr>
          <w:spacing w:val="-9"/>
        </w:rPr>
        <w:t xml:space="preserve"> </w:t>
      </w:r>
      <w:r>
        <w:t>hodnotenie</w:t>
      </w:r>
      <w:r>
        <w:rPr>
          <w:spacing w:val="-11"/>
        </w:rPr>
        <w:t xml:space="preserve"> </w:t>
      </w:r>
      <w:r>
        <w:rPr>
          <w:b/>
        </w:rPr>
        <w:t>štátnej</w:t>
      </w:r>
      <w:r>
        <w:rPr>
          <w:b/>
          <w:spacing w:val="-12"/>
        </w:rPr>
        <w:t xml:space="preserve"> </w:t>
      </w:r>
      <w:r>
        <w:rPr>
          <w:b/>
        </w:rPr>
        <w:t>skúšky</w:t>
      </w:r>
      <w:r>
        <w:rPr>
          <w:b/>
          <w:spacing w:val="-8"/>
        </w:rPr>
        <w:t xml:space="preserve"> </w:t>
      </w:r>
      <w:r>
        <w:rPr>
          <w:b/>
        </w:rPr>
        <w:t>(maximálne</w:t>
      </w:r>
      <w:r>
        <w:rPr>
          <w:b/>
          <w:spacing w:val="-12"/>
        </w:rPr>
        <w:t xml:space="preserve"> </w:t>
      </w:r>
      <w:r>
        <w:rPr>
          <w:b/>
        </w:rPr>
        <w:t>40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bodov)</w:t>
      </w:r>
    </w:p>
    <w:p w14:paraId="024EAB16" w14:textId="77777777" w:rsidR="00E778FD" w:rsidRDefault="00E778FD" w:rsidP="00E778FD">
      <w:pPr>
        <w:pStyle w:val="Zkladntext"/>
        <w:spacing w:before="13" w:line="249" w:lineRule="auto"/>
        <w:ind w:left="146" w:right="171" w:hanging="10"/>
        <w:jc w:val="both"/>
      </w:pPr>
      <w:r>
        <w:t>Sčítaním uvedených dvoch</w:t>
      </w:r>
      <w:r>
        <w:rPr>
          <w:spacing w:val="-3"/>
        </w:rPr>
        <w:t xml:space="preserve"> </w:t>
      </w:r>
      <w:r>
        <w:t xml:space="preserve">bodových hodnôt (a + b) sa získa výsledné bodové hodnotenie na základe ktorého bude zostavené poradie uchádzačov o štúdium na II. stupni v rámci jednotlivých študijných </w:t>
      </w:r>
      <w:r>
        <w:rPr>
          <w:spacing w:val="-2"/>
        </w:rPr>
        <w:t>programov.</w:t>
      </w:r>
    </w:p>
    <w:p w14:paraId="68DA2E8B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33B537A4" w14:textId="77777777" w:rsidR="00E778FD" w:rsidRDefault="00E778FD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sectPr w:rsidR="00E778FD" w:rsidSect="00547579">
      <w:footerReference w:type="default" r:id="rId21"/>
      <w:pgSz w:w="11920" w:h="16850"/>
      <w:pgMar w:top="1360" w:right="1005" w:bottom="1260" w:left="1280" w:header="0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ED95" w14:textId="77777777" w:rsidR="00707ECA" w:rsidRDefault="00707ECA">
      <w:r>
        <w:separator/>
      </w:r>
    </w:p>
  </w:endnote>
  <w:endnote w:type="continuationSeparator" w:id="0">
    <w:p w14:paraId="47366ED3" w14:textId="77777777" w:rsidR="00707ECA" w:rsidRDefault="0070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669C" w14:textId="77777777" w:rsidR="008A652C" w:rsidRDefault="00CC7099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201792" behindDoc="1" locked="0" layoutInCell="1" allowOverlap="1" wp14:anchorId="2B440ABC" wp14:editId="6C5C9241">
              <wp:simplePos x="0" y="0"/>
              <wp:positionH relativeFrom="page">
                <wp:posOffset>3703320</wp:posOffset>
              </wp:positionH>
              <wp:positionV relativeFrom="page">
                <wp:posOffset>9880937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7FE99" w14:textId="17950807" w:rsidR="008A652C" w:rsidRDefault="00CC709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C208C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40A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6pt;margin-top:778.05pt;width:13pt;height:15.3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1b1Bi4QAAAA0B&#10;AAAPAAAAAAAAAAAAAAAAAOwDAABkcnMvZG93bnJldi54bWxQSwUGAAAAAAQABADzAAAA+gQAAAAA&#10;" filled="f" stroked="f">
              <v:textbox inset="0,0,0,0">
                <w:txbxContent>
                  <w:p w14:paraId="37C7FE99" w14:textId="17950807" w:rsidR="008A652C" w:rsidRDefault="00CC709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2C208C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286A" w14:textId="77777777" w:rsidR="00707ECA" w:rsidRDefault="00707ECA">
      <w:r>
        <w:separator/>
      </w:r>
    </w:p>
  </w:footnote>
  <w:footnote w:type="continuationSeparator" w:id="0">
    <w:p w14:paraId="310B2382" w14:textId="77777777" w:rsidR="00707ECA" w:rsidRDefault="0070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BF8"/>
    <w:multiLevelType w:val="hybridMultilevel"/>
    <w:tmpl w:val="CCCA1C10"/>
    <w:lvl w:ilvl="0" w:tplc="9F5AA76E">
      <w:start w:val="5"/>
      <w:numFmt w:val="bullet"/>
      <w:lvlText w:val="-"/>
      <w:lvlJc w:val="left"/>
      <w:pPr>
        <w:ind w:left="1277" w:hanging="360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" w15:restartNumberingAfterBreak="0">
    <w:nsid w:val="0F5F6A52"/>
    <w:multiLevelType w:val="hybridMultilevel"/>
    <w:tmpl w:val="31B8B448"/>
    <w:lvl w:ilvl="0" w:tplc="9F5AA76E">
      <w:start w:val="5"/>
      <w:numFmt w:val="bullet"/>
      <w:lvlText w:val="-"/>
      <w:lvlJc w:val="left"/>
      <w:pPr>
        <w:ind w:left="1078" w:hanging="358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930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779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628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477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326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6175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7024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873" w:hanging="358"/>
      </w:pPr>
      <w:rPr>
        <w:rFonts w:hint="default"/>
        <w:lang w:val="sk-SK" w:eastAsia="en-US" w:bidi="ar-SA"/>
      </w:rPr>
    </w:lvl>
  </w:abstractNum>
  <w:abstractNum w:abstractNumId="2" w15:restartNumberingAfterBreak="0">
    <w:nsid w:val="0FC6518E"/>
    <w:multiLevelType w:val="hybridMultilevel"/>
    <w:tmpl w:val="D77C56A8"/>
    <w:lvl w:ilvl="0" w:tplc="815071BE">
      <w:start w:val="9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15071BE">
      <w:start w:val="99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F7D66"/>
    <w:multiLevelType w:val="hybridMultilevel"/>
    <w:tmpl w:val="2400A158"/>
    <w:lvl w:ilvl="0" w:tplc="4E325800">
      <w:numFmt w:val="bullet"/>
      <w:lvlText w:val="o"/>
      <w:lvlJc w:val="left"/>
      <w:pPr>
        <w:ind w:left="85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5F4E97AA">
      <w:numFmt w:val="bullet"/>
      <w:lvlText w:val="•"/>
      <w:lvlJc w:val="left"/>
      <w:pPr>
        <w:ind w:left="1709" w:hanging="361"/>
      </w:pPr>
      <w:rPr>
        <w:rFonts w:hint="default"/>
        <w:lang w:val="sk-SK" w:eastAsia="en-US" w:bidi="ar-SA"/>
      </w:rPr>
    </w:lvl>
    <w:lvl w:ilvl="2" w:tplc="BB24EEDA">
      <w:numFmt w:val="bullet"/>
      <w:lvlText w:val="•"/>
      <w:lvlJc w:val="left"/>
      <w:pPr>
        <w:ind w:left="2558" w:hanging="361"/>
      </w:pPr>
      <w:rPr>
        <w:rFonts w:hint="default"/>
        <w:lang w:val="sk-SK" w:eastAsia="en-US" w:bidi="ar-SA"/>
      </w:rPr>
    </w:lvl>
    <w:lvl w:ilvl="3" w:tplc="E312D600">
      <w:numFmt w:val="bullet"/>
      <w:lvlText w:val="•"/>
      <w:lvlJc w:val="left"/>
      <w:pPr>
        <w:ind w:left="3407" w:hanging="361"/>
      </w:pPr>
      <w:rPr>
        <w:rFonts w:hint="default"/>
        <w:lang w:val="sk-SK" w:eastAsia="en-US" w:bidi="ar-SA"/>
      </w:rPr>
    </w:lvl>
    <w:lvl w:ilvl="4" w:tplc="441EB47E">
      <w:numFmt w:val="bullet"/>
      <w:lvlText w:val="•"/>
      <w:lvlJc w:val="left"/>
      <w:pPr>
        <w:ind w:left="4256" w:hanging="361"/>
      </w:pPr>
      <w:rPr>
        <w:rFonts w:hint="default"/>
        <w:lang w:val="sk-SK" w:eastAsia="en-US" w:bidi="ar-SA"/>
      </w:rPr>
    </w:lvl>
    <w:lvl w:ilvl="5" w:tplc="B70249C4">
      <w:numFmt w:val="bullet"/>
      <w:lvlText w:val="•"/>
      <w:lvlJc w:val="left"/>
      <w:pPr>
        <w:ind w:left="5105" w:hanging="361"/>
      </w:pPr>
      <w:rPr>
        <w:rFonts w:hint="default"/>
        <w:lang w:val="sk-SK" w:eastAsia="en-US" w:bidi="ar-SA"/>
      </w:rPr>
    </w:lvl>
    <w:lvl w:ilvl="6" w:tplc="3E70C7F2">
      <w:numFmt w:val="bullet"/>
      <w:lvlText w:val="•"/>
      <w:lvlJc w:val="left"/>
      <w:pPr>
        <w:ind w:left="5954" w:hanging="361"/>
      </w:pPr>
      <w:rPr>
        <w:rFonts w:hint="default"/>
        <w:lang w:val="sk-SK" w:eastAsia="en-US" w:bidi="ar-SA"/>
      </w:rPr>
    </w:lvl>
    <w:lvl w:ilvl="7" w:tplc="4B2C2EC8">
      <w:numFmt w:val="bullet"/>
      <w:lvlText w:val="•"/>
      <w:lvlJc w:val="left"/>
      <w:pPr>
        <w:ind w:left="6803" w:hanging="361"/>
      </w:pPr>
      <w:rPr>
        <w:rFonts w:hint="default"/>
        <w:lang w:val="sk-SK" w:eastAsia="en-US" w:bidi="ar-SA"/>
      </w:rPr>
    </w:lvl>
    <w:lvl w:ilvl="8" w:tplc="F332608C">
      <w:numFmt w:val="bullet"/>
      <w:lvlText w:val="•"/>
      <w:lvlJc w:val="left"/>
      <w:pPr>
        <w:ind w:left="7652" w:hanging="361"/>
      </w:pPr>
      <w:rPr>
        <w:rFonts w:hint="default"/>
        <w:lang w:val="sk-SK" w:eastAsia="en-US" w:bidi="ar-SA"/>
      </w:rPr>
    </w:lvl>
  </w:abstractNum>
  <w:abstractNum w:abstractNumId="4" w15:restartNumberingAfterBreak="0">
    <w:nsid w:val="10717BCE"/>
    <w:multiLevelType w:val="hybridMultilevel"/>
    <w:tmpl w:val="E062BA1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9D7C46"/>
    <w:multiLevelType w:val="hybridMultilevel"/>
    <w:tmpl w:val="BE4CEA54"/>
    <w:lvl w:ilvl="0" w:tplc="9F5AA76E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5B7902"/>
    <w:multiLevelType w:val="hybridMultilevel"/>
    <w:tmpl w:val="27182620"/>
    <w:lvl w:ilvl="0" w:tplc="178A8294">
      <w:start w:val="1"/>
      <w:numFmt w:val="lowerLetter"/>
      <w:lvlText w:val="%1)"/>
      <w:lvlJc w:val="left"/>
      <w:pPr>
        <w:ind w:left="1164" w:hanging="3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074437C8">
      <w:numFmt w:val="bullet"/>
      <w:lvlText w:val="•"/>
      <w:lvlJc w:val="left"/>
      <w:pPr>
        <w:ind w:left="1979" w:hanging="320"/>
      </w:pPr>
      <w:rPr>
        <w:rFonts w:hint="default"/>
        <w:lang w:val="sk-SK" w:eastAsia="en-US" w:bidi="ar-SA"/>
      </w:rPr>
    </w:lvl>
    <w:lvl w:ilvl="2" w:tplc="774E51A4">
      <w:numFmt w:val="bullet"/>
      <w:lvlText w:val="•"/>
      <w:lvlJc w:val="left"/>
      <w:pPr>
        <w:ind w:left="2798" w:hanging="320"/>
      </w:pPr>
      <w:rPr>
        <w:rFonts w:hint="default"/>
        <w:lang w:val="sk-SK" w:eastAsia="en-US" w:bidi="ar-SA"/>
      </w:rPr>
    </w:lvl>
    <w:lvl w:ilvl="3" w:tplc="5734D4C4">
      <w:numFmt w:val="bullet"/>
      <w:lvlText w:val="•"/>
      <w:lvlJc w:val="left"/>
      <w:pPr>
        <w:ind w:left="3617" w:hanging="320"/>
      </w:pPr>
      <w:rPr>
        <w:rFonts w:hint="default"/>
        <w:lang w:val="sk-SK" w:eastAsia="en-US" w:bidi="ar-SA"/>
      </w:rPr>
    </w:lvl>
    <w:lvl w:ilvl="4" w:tplc="DDBE5930">
      <w:numFmt w:val="bullet"/>
      <w:lvlText w:val="•"/>
      <w:lvlJc w:val="left"/>
      <w:pPr>
        <w:ind w:left="4436" w:hanging="320"/>
      </w:pPr>
      <w:rPr>
        <w:rFonts w:hint="default"/>
        <w:lang w:val="sk-SK" w:eastAsia="en-US" w:bidi="ar-SA"/>
      </w:rPr>
    </w:lvl>
    <w:lvl w:ilvl="5" w:tplc="22FC6A1A">
      <w:numFmt w:val="bullet"/>
      <w:lvlText w:val="•"/>
      <w:lvlJc w:val="left"/>
      <w:pPr>
        <w:ind w:left="5255" w:hanging="320"/>
      </w:pPr>
      <w:rPr>
        <w:rFonts w:hint="default"/>
        <w:lang w:val="sk-SK" w:eastAsia="en-US" w:bidi="ar-SA"/>
      </w:rPr>
    </w:lvl>
    <w:lvl w:ilvl="6" w:tplc="07801D28">
      <w:numFmt w:val="bullet"/>
      <w:lvlText w:val="•"/>
      <w:lvlJc w:val="left"/>
      <w:pPr>
        <w:ind w:left="6074" w:hanging="320"/>
      </w:pPr>
      <w:rPr>
        <w:rFonts w:hint="default"/>
        <w:lang w:val="sk-SK" w:eastAsia="en-US" w:bidi="ar-SA"/>
      </w:rPr>
    </w:lvl>
    <w:lvl w:ilvl="7" w:tplc="EEB09A64">
      <w:numFmt w:val="bullet"/>
      <w:lvlText w:val="•"/>
      <w:lvlJc w:val="left"/>
      <w:pPr>
        <w:ind w:left="6893" w:hanging="320"/>
      </w:pPr>
      <w:rPr>
        <w:rFonts w:hint="default"/>
        <w:lang w:val="sk-SK" w:eastAsia="en-US" w:bidi="ar-SA"/>
      </w:rPr>
    </w:lvl>
    <w:lvl w:ilvl="8" w:tplc="5538A412">
      <w:numFmt w:val="bullet"/>
      <w:lvlText w:val="•"/>
      <w:lvlJc w:val="left"/>
      <w:pPr>
        <w:ind w:left="7712" w:hanging="320"/>
      </w:pPr>
      <w:rPr>
        <w:rFonts w:hint="default"/>
        <w:lang w:val="sk-SK" w:eastAsia="en-US" w:bidi="ar-SA"/>
      </w:rPr>
    </w:lvl>
  </w:abstractNum>
  <w:abstractNum w:abstractNumId="7" w15:restartNumberingAfterBreak="0">
    <w:nsid w:val="1E0C6260"/>
    <w:multiLevelType w:val="multilevel"/>
    <w:tmpl w:val="FE4C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597710"/>
    <w:multiLevelType w:val="hybridMultilevel"/>
    <w:tmpl w:val="EFD677F6"/>
    <w:lvl w:ilvl="0" w:tplc="B374E85E">
      <w:numFmt w:val="bullet"/>
      <w:lvlText w:val=""/>
      <w:lvlJc w:val="left"/>
      <w:pPr>
        <w:ind w:left="85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9" w15:restartNumberingAfterBreak="0">
    <w:nsid w:val="23C3305D"/>
    <w:multiLevelType w:val="hybridMultilevel"/>
    <w:tmpl w:val="2D6045F8"/>
    <w:lvl w:ilvl="0" w:tplc="878A4084">
      <w:start w:val="1"/>
      <w:numFmt w:val="decimal"/>
      <w:lvlText w:val="%1."/>
      <w:lvlJc w:val="left"/>
      <w:pPr>
        <w:ind w:left="488" w:hanging="353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220AAE6">
      <w:numFmt w:val="bullet"/>
      <w:lvlText w:val="•"/>
      <w:lvlJc w:val="left"/>
      <w:pPr>
        <w:ind w:left="122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CB84FB2E">
      <w:numFmt w:val="bullet"/>
      <w:lvlText w:val="•"/>
      <w:lvlJc w:val="left"/>
      <w:pPr>
        <w:ind w:left="2098" w:hanging="361"/>
      </w:pPr>
      <w:rPr>
        <w:rFonts w:hint="default"/>
        <w:lang w:val="sk-SK" w:eastAsia="en-US" w:bidi="ar-SA"/>
      </w:rPr>
    </w:lvl>
    <w:lvl w:ilvl="3" w:tplc="9D3A330A">
      <w:numFmt w:val="bullet"/>
      <w:lvlText w:val="•"/>
      <w:lvlJc w:val="left"/>
      <w:pPr>
        <w:ind w:left="2959" w:hanging="361"/>
      </w:pPr>
      <w:rPr>
        <w:rFonts w:hint="default"/>
        <w:lang w:val="sk-SK" w:eastAsia="en-US" w:bidi="ar-SA"/>
      </w:rPr>
    </w:lvl>
    <w:lvl w:ilvl="4" w:tplc="6584F436">
      <w:numFmt w:val="bullet"/>
      <w:lvlText w:val="•"/>
      <w:lvlJc w:val="left"/>
      <w:pPr>
        <w:ind w:left="3820" w:hanging="361"/>
      </w:pPr>
      <w:rPr>
        <w:rFonts w:hint="default"/>
        <w:lang w:val="sk-SK" w:eastAsia="en-US" w:bidi="ar-SA"/>
      </w:rPr>
    </w:lvl>
    <w:lvl w:ilvl="5" w:tplc="3D66005E">
      <w:numFmt w:val="bullet"/>
      <w:lvlText w:val="•"/>
      <w:lvlJc w:val="left"/>
      <w:pPr>
        <w:ind w:left="4681" w:hanging="361"/>
      </w:pPr>
      <w:rPr>
        <w:rFonts w:hint="default"/>
        <w:lang w:val="sk-SK" w:eastAsia="en-US" w:bidi="ar-SA"/>
      </w:rPr>
    </w:lvl>
    <w:lvl w:ilvl="6" w:tplc="6242D31E">
      <w:numFmt w:val="bullet"/>
      <w:lvlText w:val="•"/>
      <w:lvlJc w:val="left"/>
      <w:pPr>
        <w:ind w:left="5543" w:hanging="361"/>
      </w:pPr>
      <w:rPr>
        <w:rFonts w:hint="default"/>
        <w:lang w:val="sk-SK" w:eastAsia="en-US" w:bidi="ar-SA"/>
      </w:rPr>
    </w:lvl>
    <w:lvl w:ilvl="7" w:tplc="A1DE4200">
      <w:numFmt w:val="bullet"/>
      <w:lvlText w:val="•"/>
      <w:lvlJc w:val="left"/>
      <w:pPr>
        <w:ind w:left="6404" w:hanging="361"/>
      </w:pPr>
      <w:rPr>
        <w:rFonts w:hint="default"/>
        <w:lang w:val="sk-SK" w:eastAsia="en-US" w:bidi="ar-SA"/>
      </w:rPr>
    </w:lvl>
    <w:lvl w:ilvl="8" w:tplc="8F563B38">
      <w:numFmt w:val="bullet"/>
      <w:lvlText w:val="•"/>
      <w:lvlJc w:val="left"/>
      <w:pPr>
        <w:ind w:left="7265" w:hanging="361"/>
      </w:pPr>
      <w:rPr>
        <w:rFonts w:hint="default"/>
        <w:lang w:val="sk-SK" w:eastAsia="en-US" w:bidi="ar-SA"/>
      </w:rPr>
    </w:lvl>
  </w:abstractNum>
  <w:abstractNum w:abstractNumId="10" w15:restartNumberingAfterBreak="0">
    <w:nsid w:val="265F575C"/>
    <w:multiLevelType w:val="multilevel"/>
    <w:tmpl w:val="56DE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307D5"/>
    <w:multiLevelType w:val="hybridMultilevel"/>
    <w:tmpl w:val="373E9054"/>
    <w:lvl w:ilvl="0" w:tplc="9F5AA76E">
      <w:start w:val="5"/>
      <w:numFmt w:val="bullet"/>
      <w:lvlText w:val="-"/>
      <w:lvlJc w:val="left"/>
      <w:pPr>
        <w:ind w:left="841" w:hanging="353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220AAE6">
      <w:numFmt w:val="bullet"/>
      <w:lvlText w:val="•"/>
      <w:lvlJc w:val="left"/>
      <w:pPr>
        <w:ind w:left="158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CB84FB2E">
      <w:numFmt w:val="bullet"/>
      <w:lvlText w:val="•"/>
      <w:lvlJc w:val="left"/>
      <w:pPr>
        <w:ind w:left="2451" w:hanging="361"/>
      </w:pPr>
      <w:rPr>
        <w:rFonts w:hint="default"/>
        <w:lang w:val="sk-SK" w:eastAsia="en-US" w:bidi="ar-SA"/>
      </w:rPr>
    </w:lvl>
    <w:lvl w:ilvl="3" w:tplc="9D3A330A">
      <w:numFmt w:val="bullet"/>
      <w:lvlText w:val="•"/>
      <w:lvlJc w:val="left"/>
      <w:pPr>
        <w:ind w:left="3312" w:hanging="361"/>
      </w:pPr>
      <w:rPr>
        <w:rFonts w:hint="default"/>
        <w:lang w:val="sk-SK" w:eastAsia="en-US" w:bidi="ar-SA"/>
      </w:rPr>
    </w:lvl>
    <w:lvl w:ilvl="4" w:tplc="6584F436">
      <w:numFmt w:val="bullet"/>
      <w:lvlText w:val="•"/>
      <w:lvlJc w:val="left"/>
      <w:pPr>
        <w:ind w:left="4173" w:hanging="361"/>
      </w:pPr>
      <w:rPr>
        <w:rFonts w:hint="default"/>
        <w:lang w:val="sk-SK" w:eastAsia="en-US" w:bidi="ar-SA"/>
      </w:rPr>
    </w:lvl>
    <w:lvl w:ilvl="5" w:tplc="3D66005E">
      <w:numFmt w:val="bullet"/>
      <w:lvlText w:val="•"/>
      <w:lvlJc w:val="left"/>
      <w:pPr>
        <w:ind w:left="5034" w:hanging="361"/>
      </w:pPr>
      <w:rPr>
        <w:rFonts w:hint="default"/>
        <w:lang w:val="sk-SK" w:eastAsia="en-US" w:bidi="ar-SA"/>
      </w:rPr>
    </w:lvl>
    <w:lvl w:ilvl="6" w:tplc="6242D31E">
      <w:numFmt w:val="bullet"/>
      <w:lvlText w:val="•"/>
      <w:lvlJc w:val="left"/>
      <w:pPr>
        <w:ind w:left="5896" w:hanging="361"/>
      </w:pPr>
      <w:rPr>
        <w:rFonts w:hint="default"/>
        <w:lang w:val="sk-SK" w:eastAsia="en-US" w:bidi="ar-SA"/>
      </w:rPr>
    </w:lvl>
    <w:lvl w:ilvl="7" w:tplc="A1DE4200">
      <w:numFmt w:val="bullet"/>
      <w:lvlText w:val="•"/>
      <w:lvlJc w:val="left"/>
      <w:pPr>
        <w:ind w:left="6757" w:hanging="361"/>
      </w:pPr>
      <w:rPr>
        <w:rFonts w:hint="default"/>
        <w:lang w:val="sk-SK" w:eastAsia="en-US" w:bidi="ar-SA"/>
      </w:rPr>
    </w:lvl>
    <w:lvl w:ilvl="8" w:tplc="8F563B38">
      <w:numFmt w:val="bullet"/>
      <w:lvlText w:val="•"/>
      <w:lvlJc w:val="left"/>
      <w:pPr>
        <w:ind w:left="7618" w:hanging="361"/>
      </w:pPr>
      <w:rPr>
        <w:rFonts w:hint="default"/>
        <w:lang w:val="sk-SK" w:eastAsia="en-US" w:bidi="ar-SA"/>
      </w:rPr>
    </w:lvl>
  </w:abstractNum>
  <w:abstractNum w:abstractNumId="12" w15:restartNumberingAfterBreak="0">
    <w:nsid w:val="3E93463E"/>
    <w:multiLevelType w:val="multilevel"/>
    <w:tmpl w:val="E166B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3403C"/>
    <w:multiLevelType w:val="hybridMultilevel"/>
    <w:tmpl w:val="E0944332"/>
    <w:lvl w:ilvl="0" w:tplc="22545C1C">
      <w:start w:val="1"/>
      <w:numFmt w:val="decimal"/>
      <w:lvlText w:val="%1."/>
      <w:lvlJc w:val="left"/>
      <w:pPr>
        <w:ind w:left="85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5CC61BE">
      <w:numFmt w:val="bullet"/>
      <w:lvlText w:val=""/>
      <w:lvlJc w:val="left"/>
      <w:pPr>
        <w:ind w:left="864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27542B90">
      <w:numFmt w:val="bullet"/>
      <w:lvlText w:val="•"/>
      <w:lvlJc w:val="left"/>
      <w:pPr>
        <w:ind w:left="2558" w:hanging="368"/>
      </w:pPr>
      <w:rPr>
        <w:rFonts w:hint="default"/>
        <w:lang w:val="sk-SK" w:eastAsia="en-US" w:bidi="ar-SA"/>
      </w:rPr>
    </w:lvl>
    <w:lvl w:ilvl="3" w:tplc="8466BEF0">
      <w:numFmt w:val="bullet"/>
      <w:lvlText w:val="•"/>
      <w:lvlJc w:val="left"/>
      <w:pPr>
        <w:ind w:left="3407" w:hanging="368"/>
      </w:pPr>
      <w:rPr>
        <w:rFonts w:hint="default"/>
        <w:lang w:val="sk-SK" w:eastAsia="en-US" w:bidi="ar-SA"/>
      </w:rPr>
    </w:lvl>
    <w:lvl w:ilvl="4" w:tplc="ABBE4AAE">
      <w:numFmt w:val="bullet"/>
      <w:lvlText w:val="•"/>
      <w:lvlJc w:val="left"/>
      <w:pPr>
        <w:ind w:left="4256" w:hanging="368"/>
      </w:pPr>
      <w:rPr>
        <w:rFonts w:hint="default"/>
        <w:lang w:val="sk-SK" w:eastAsia="en-US" w:bidi="ar-SA"/>
      </w:rPr>
    </w:lvl>
    <w:lvl w:ilvl="5" w:tplc="4B28BEAA">
      <w:numFmt w:val="bullet"/>
      <w:lvlText w:val="•"/>
      <w:lvlJc w:val="left"/>
      <w:pPr>
        <w:ind w:left="5105" w:hanging="368"/>
      </w:pPr>
      <w:rPr>
        <w:rFonts w:hint="default"/>
        <w:lang w:val="sk-SK" w:eastAsia="en-US" w:bidi="ar-SA"/>
      </w:rPr>
    </w:lvl>
    <w:lvl w:ilvl="6" w:tplc="2A50BAE8">
      <w:numFmt w:val="bullet"/>
      <w:lvlText w:val="•"/>
      <w:lvlJc w:val="left"/>
      <w:pPr>
        <w:ind w:left="5954" w:hanging="368"/>
      </w:pPr>
      <w:rPr>
        <w:rFonts w:hint="default"/>
        <w:lang w:val="sk-SK" w:eastAsia="en-US" w:bidi="ar-SA"/>
      </w:rPr>
    </w:lvl>
    <w:lvl w:ilvl="7" w:tplc="CE2E5458">
      <w:numFmt w:val="bullet"/>
      <w:lvlText w:val="•"/>
      <w:lvlJc w:val="left"/>
      <w:pPr>
        <w:ind w:left="6803" w:hanging="368"/>
      </w:pPr>
      <w:rPr>
        <w:rFonts w:hint="default"/>
        <w:lang w:val="sk-SK" w:eastAsia="en-US" w:bidi="ar-SA"/>
      </w:rPr>
    </w:lvl>
    <w:lvl w:ilvl="8" w:tplc="4D204D84">
      <w:numFmt w:val="bullet"/>
      <w:lvlText w:val="•"/>
      <w:lvlJc w:val="left"/>
      <w:pPr>
        <w:ind w:left="7652" w:hanging="368"/>
      </w:pPr>
      <w:rPr>
        <w:rFonts w:hint="default"/>
        <w:lang w:val="sk-SK" w:eastAsia="en-US" w:bidi="ar-SA"/>
      </w:rPr>
    </w:lvl>
  </w:abstractNum>
  <w:abstractNum w:abstractNumId="14" w15:restartNumberingAfterBreak="0">
    <w:nsid w:val="52B828CB"/>
    <w:multiLevelType w:val="hybridMultilevel"/>
    <w:tmpl w:val="36E8E7B4"/>
    <w:lvl w:ilvl="0" w:tplc="9F5AA7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44BD7"/>
    <w:multiLevelType w:val="hybridMultilevel"/>
    <w:tmpl w:val="9D6C9FDE"/>
    <w:lvl w:ilvl="0" w:tplc="815071BE">
      <w:start w:val="9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9B2EA5"/>
    <w:multiLevelType w:val="multilevel"/>
    <w:tmpl w:val="FE4C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D808E6"/>
    <w:multiLevelType w:val="hybridMultilevel"/>
    <w:tmpl w:val="0C22F728"/>
    <w:lvl w:ilvl="0" w:tplc="9F5AA76E">
      <w:start w:val="5"/>
      <w:numFmt w:val="bullet"/>
      <w:lvlText w:val="-"/>
      <w:lvlJc w:val="left"/>
      <w:pPr>
        <w:ind w:left="857" w:hanging="358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18" w15:restartNumberingAfterBreak="0">
    <w:nsid w:val="62344398"/>
    <w:multiLevelType w:val="hybridMultilevel"/>
    <w:tmpl w:val="BFB2B802"/>
    <w:lvl w:ilvl="0" w:tplc="9F5AA7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70B6A"/>
    <w:multiLevelType w:val="hybridMultilevel"/>
    <w:tmpl w:val="2E8620E2"/>
    <w:lvl w:ilvl="0" w:tplc="2220AAE6">
      <w:numFmt w:val="bullet"/>
      <w:lvlText w:val="•"/>
      <w:lvlJc w:val="left"/>
      <w:pPr>
        <w:ind w:left="107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930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779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628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477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326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6175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7024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873" w:hanging="358"/>
      </w:pPr>
      <w:rPr>
        <w:rFonts w:hint="default"/>
        <w:lang w:val="sk-SK" w:eastAsia="en-US" w:bidi="ar-SA"/>
      </w:rPr>
    </w:lvl>
  </w:abstractNum>
  <w:abstractNum w:abstractNumId="20" w15:restartNumberingAfterBreak="0">
    <w:nsid w:val="6A98157B"/>
    <w:multiLevelType w:val="hybridMultilevel"/>
    <w:tmpl w:val="8AB82A4E"/>
    <w:lvl w:ilvl="0" w:tplc="9F5AA76E">
      <w:start w:val="5"/>
      <w:numFmt w:val="bullet"/>
      <w:lvlText w:val="-"/>
      <w:lvlJc w:val="left"/>
      <w:pPr>
        <w:ind w:left="857" w:hanging="358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21" w15:restartNumberingAfterBreak="0">
    <w:nsid w:val="779853AE"/>
    <w:multiLevelType w:val="hybridMultilevel"/>
    <w:tmpl w:val="FEDE4CE8"/>
    <w:lvl w:ilvl="0" w:tplc="815071BE">
      <w:start w:val="9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15071BE">
      <w:start w:val="99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E3F0E"/>
    <w:multiLevelType w:val="hybridMultilevel"/>
    <w:tmpl w:val="677425D6"/>
    <w:lvl w:ilvl="0" w:tplc="9F5AA76E">
      <w:start w:val="5"/>
      <w:numFmt w:val="bullet"/>
      <w:lvlText w:val="-"/>
      <w:lvlJc w:val="left"/>
      <w:pPr>
        <w:ind w:left="857" w:hanging="358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23" w15:restartNumberingAfterBreak="0">
    <w:nsid w:val="7E2E0060"/>
    <w:multiLevelType w:val="hybridMultilevel"/>
    <w:tmpl w:val="C8723A8A"/>
    <w:lvl w:ilvl="0" w:tplc="FFFFFFFF">
      <w:start w:val="5"/>
      <w:numFmt w:val="bullet"/>
      <w:lvlText w:val="-"/>
      <w:lvlJc w:val="left"/>
      <w:pPr>
        <w:ind w:left="857" w:hanging="358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815071BE">
      <w:start w:val="99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24" w15:restartNumberingAfterBreak="0">
    <w:nsid w:val="7E8761DC"/>
    <w:multiLevelType w:val="hybridMultilevel"/>
    <w:tmpl w:val="060443C6"/>
    <w:lvl w:ilvl="0" w:tplc="FC2858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3120063">
    <w:abstractNumId w:val="9"/>
  </w:num>
  <w:num w:numId="2" w16cid:durableId="1969504650">
    <w:abstractNumId w:val="3"/>
  </w:num>
  <w:num w:numId="3" w16cid:durableId="132138412">
    <w:abstractNumId w:val="8"/>
  </w:num>
  <w:num w:numId="4" w16cid:durableId="1914967614">
    <w:abstractNumId w:val="14"/>
  </w:num>
  <w:num w:numId="5" w16cid:durableId="1756050027">
    <w:abstractNumId w:val="16"/>
  </w:num>
  <w:num w:numId="6" w16cid:durableId="2086025248">
    <w:abstractNumId w:val="21"/>
  </w:num>
  <w:num w:numId="7" w16cid:durableId="1642031488">
    <w:abstractNumId w:val="4"/>
  </w:num>
  <w:num w:numId="8" w16cid:durableId="1687055867">
    <w:abstractNumId w:val="5"/>
  </w:num>
  <w:num w:numId="9" w16cid:durableId="409546337">
    <w:abstractNumId w:val="11"/>
  </w:num>
  <w:num w:numId="10" w16cid:durableId="446118968">
    <w:abstractNumId w:val="24"/>
  </w:num>
  <w:num w:numId="11" w16cid:durableId="515534446">
    <w:abstractNumId w:val="15"/>
  </w:num>
  <w:num w:numId="12" w16cid:durableId="1776515402">
    <w:abstractNumId w:val="1"/>
  </w:num>
  <w:num w:numId="13" w16cid:durableId="1890652505">
    <w:abstractNumId w:val="20"/>
  </w:num>
  <w:num w:numId="14" w16cid:durableId="302269610">
    <w:abstractNumId w:val="19"/>
  </w:num>
  <w:num w:numId="15" w16cid:durableId="440688954">
    <w:abstractNumId w:val="17"/>
  </w:num>
  <w:num w:numId="16" w16cid:durableId="1815685122">
    <w:abstractNumId w:val="22"/>
  </w:num>
  <w:num w:numId="17" w16cid:durableId="1194923569">
    <w:abstractNumId w:val="0"/>
  </w:num>
  <w:num w:numId="18" w16cid:durableId="1918592520">
    <w:abstractNumId w:val="7"/>
  </w:num>
  <w:num w:numId="19" w16cid:durableId="1289551998">
    <w:abstractNumId w:val="18"/>
  </w:num>
  <w:num w:numId="20" w16cid:durableId="490411529">
    <w:abstractNumId w:val="10"/>
  </w:num>
  <w:num w:numId="21" w16cid:durableId="1008869441">
    <w:abstractNumId w:val="2"/>
  </w:num>
  <w:num w:numId="22" w16cid:durableId="706488601">
    <w:abstractNumId w:val="12"/>
  </w:num>
  <w:num w:numId="23" w16cid:durableId="204029325">
    <w:abstractNumId w:val="13"/>
  </w:num>
  <w:num w:numId="24" w16cid:durableId="549078626">
    <w:abstractNumId w:val="23"/>
  </w:num>
  <w:num w:numId="25" w16cid:durableId="1902128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52C"/>
    <w:rsid w:val="0000334B"/>
    <w:rsid w:val="00021B45"/>
    <w:rsid w:val="00067420"/>
    <w:rsid w:val="000E1266"/>
    <w:rsid w:val="000E16BC"/>
    <w:rsid w:val="00103EB2"/>
    <w:rsid w:val="001165D1"/>
    <w:rsid w:val="001548E9"/>
    <w:rsid w:val="001644A8"/>
    <w:rsid w:val="00164E1D"/>
    <w:rsid w:val="0017153B"/>
    <w:rsid w:val="00174253"/>
    <w:rsid w:val="00190D90"/>
    <w:rsid w:val="001B4C8F"/>
    <w:rsid w:val="001E2440"/>
    <w:rsid w:val="001F5FB3"/>
    <w:rsid w:val="00212DB1"/>
    <w:rsid w:val="00246B06"/>
    <w:rsid w:val="00257348"/>
    <w:rsid w:val="00296CAE"/>
    <w:rsid w:val="002C0BBA"/>
    <w:rsid w:val="002C208C"/>
    <w:rsid w:val="002D3F83"/>
    <w:rsid w:val="002F78A8"/>
    <w:rsid w:val="00311517"/>
    <w:rsid w:val="00312943"/>
    <w:rsid w:val="003144BD"/>
    <w:rsid w:val="003448AA"/>
    <w:rsid w:val="00353944"/>
    <w:rsid w:val="00356085"/>
    <w:rsid w:val="00366A5D"/>
    <w:rsid w:val="00390AC5"/>
    <w:rsid w:val="003D48C9"/>
    <w:rsid w:val="003E7AC7"/>
    <w:rsid w:val="004075D4"/>
    <w:rsid w:val="0041367F"/>
    <w:rsid w:val="004659BF"/>
    <w:rsid w:val="0048175E"/>
    <w:rsid w:val="004C74FC"/>
    <w:rsid w:val="004F206A"/>
    <w:rsid w:val="00506802"/>
    <w:rsid w:val="0051342E"/>
    <w:rsid w:val="00516D16"/>
    <w:rsid w:val="00523F61"/>
    <w:rsid w:val="0053725B"/>
    <w:rsid w:val="00547579"/>
    <w:rsid w:val="0056445D"/>
    <w:rsid w:val="00591F50"/>
    <w:rsid w:val="005A0D49"/>
    <w:rsid w:val="005B51BA"/>
    <w:rsid w:val="005D5E69"/>
    <w:rsid w:val="005E622F"/>
    <w:rsid w:val="005F13FA"/>
    <w:rsid w:val="005F515A"/>
    <w:rsid w:val="005F539D"/>
    <w:rsid w:val="00617610"/>
    <w:rsid w:val="006268C3"/>
    <w:rsid w:val="00633571"/>
    <w:rsid w:val="00652681"/>
    <w:rsid w:val="006806FE"/>
    <w:rsid w:val="006A1432"/>
    <w:rsid w:val="006A22F9"/>
    <w:rsid w:val="006A5251"/>
    <w:rsid w:val="006D2650"/>
    <w:rsid w:val="00707ECA"/>
    <w:rsid w:val="007132B5"/>
    <w:rsid w:val="00722B2B"/>
    <w:rsid w:val="007630FD"/>
    <w:rsid w:val="00771CF7"/>
    <w:rsid w:val="0077222C"/>
    <w:rsid w:val="007A01DC"/>
    <w:rsid w:val="007C4FF7"/>
    <w:rsid w:val="007F131D"/>
    <w:rsid w:val="00804FA6"/>
    <w:rsid w:val="008073F5"/>
    <w:rsid w:val="008147BB"/>
    <w:rsid w:val="00876615"/>
    <w:rsid w:val="008A652C"/>
    <w:rsid w:val="008A79E9"/>
    <w:rsid w:val="008C5635"/>
    <w:rsid w:val="009314BD"/>
    <w:rsid w:val="00961F1D"/>
    <w:rsid w:val="009678E5"/>
    <w:rsid w:val="00971D4F"/>
    <w:rsid w:val="0097291C"/>
    <w:rsid w:val="00981DE0"/>
    <w:rsid w:val="00984BBE"/>
    <w:rsid w:val="009A2EA9"/>
    <w:rsid w:val="009E4D92"/>
    <w:rsid w:val="00A055A7"/>
    <w:rsid w:val="00A228E6"/>
    <w:rsid w:val="00A52F5C"/>
    <w:rsid w:val="00A76515"/>
    <w:rsid w:val="00AB5DF6"/>
    <w:rsid w:val="00AF5FFB"/>
    <w:rsid w:val="00B0150B"/>
    <w:rsid w:val="00B05F05"/>
    <w:rsid w:val="00BB3BBA"/>
    <w:rsid w:val="00BC184C"/>
    <w:rsid w:val="00C06D32"/>
    <w:rsid w:val="00C11112"/>
    <w:rsid w:val="00C25EC6"/>
    <w:rsid w:val="00C274E7"/>
    <w:rsid w:val="00C53633"/>
    <w:rsid w:val="00C60C03"/>
    <w:rsid w:val="00C858D6"/>
    <w:rsid w:val="00CA462D"/>
    <w:rsid w:val="00CB2BE5"/>
    <w:rsid w:val="00CC7099"/>
    <w:rsid w:val="00CF5F56"/>
    <w:rsid w:val="00D049CB"/>
    <w:rsid w:val="00D158E8"/>
    <w:rsid w:val="00D252CB"/>
    <w:rsid w:val="00D46132"/>
    <w:rsid w:val="00D51399"/>
    <w:rsid w:val="00D750C4"/>
    <w:rsid w:val="00D90E21"/>
    <w:rsid w:val="00DA43B8"/>
    <w:rsid w:val="00DD18C1"/>
    <w:rsid w:val="00E33E00"/>
    <w:rsid w:val="00E778FD"/>
    <w:rsid w:val="00E91E26"/>
    <w:rsid w:val="00EA2520"/>
    <w:rsid w:val="00EA48FC"/>
    <w:rsid w:val="00EC77B2"/>
    <w:rsid w:val="00F20EFE"/>
    <w:rsid w:val="00F45281"/>
    <w:rsid w:val="00F531F2"/>
    <w:rsid w:val="00F7226A"/>
    <w:rsid w:val="00FC631D"/>
    <w:rsid w:val="00FE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4B48"/>
  <w15:docId w15:val="{3120C486-2FE1-4AC0-AB49-BA5D610D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3"/>
      <w:ind w:left="13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35"/>
      <w:outlineLvl w:val="1"/>
    </w:pPr>
    <w:rPr>
      <w:b/>
      <w:bCs/>
    </w:rPr>
  </w:style>
  <w:style w:type="paragraph" w:styleId="Nadpis3">
    <w:name w:val="heading 3"/>
    <w:basedOn w:val="Normlny"/>
    <w:link w:val="Nadpis3Char"/>
    <w:uiPriority w:val="1"/>
    <w:qFormat/>
    <w:pPr>
      <w:ind w:left="136"/>
      <w:outlineLvl w:val="2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79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Nzov">
    <w:name w:val="Title"/>
    <w:basedOn w:val="Normlny"/>
    <w:uiPriority w:val="1"/>
    <w:qFormat/>
    <w:pPr>
      <w:ind w:left="2972" w:right="1179" w:hanging="22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1"/>
    <w:qFormat/>
    <w:pPr>
      <w:ind w:left="854" w:hanging="358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before="4" w:line="261" w:lineRule="exact"/>
      <w:ind w:left="22" w:right="12"/>
      <w:jc w:val="center"/>
    </w:pPr>
  </w:style>
  <w:style w:type="character" w:styleId="Hypertextovprepojenie">
    <w:name w:val="Hyperlink"/>
    <w:basedOn w:val="Predvolenpsmoodseku"/>
    <w:uiPriority w:val="99"/>
    <w:unhideWhenUsed/>
    <w:rsid w:val="001B4C8F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1"/>
    <w:rsid w:val="00961F1D"/>
    <w:rPr>
      <w:rFonts w:ascii="Calibri" w:eastAsia="Calibri" w:hAnsi="Calibri" w:cs="Calibri"/>
      <w:b/>
      <w:bCs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61F1D"/>
    <w:rPr>
      <w:rFonts w:ascii="Calibri" w:eastAsia="Calibri" w:hAnsi="Calibri" w:cs="Calibri"/>
      <w:lang w:val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268C3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164E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64E1D"/>
    <w:rPr>
      <w:b/>
      <w:bCs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8A79E9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E7AC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778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znavanie.minedu.sk/recognition-statement/" TargetMode="External"/><Relationship Id="rId18" Type="http://schemas.openxmlformats.org/officeDocument/2006/relationships/hyperlink" Target="https://www.fem.uniag.sk/sk/bakalarske-studiu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www.fem.uniag.sk" TargetMode="External"/><Relationship Id="rId17" Type="http://schemas.openxmlformats.org/officeDocument/2006/relationships/hyperlink" Target="mailto:Erika.Klinkova@uniag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gmar.Jordanovova@uniag.sk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udfapz@uniag.sk" TargetMode="External"/><Relationship Id="rId5" Type="http://schemas.openxmlformats.org/officeDocument/2006/relationships/styles" Target="styles.xml"/><Relationship Id="rId15" Type="http://schemas.openxmlformats.org/officeDocument/2006/relationships/hyperlink" Target="https://cj.uniag.sk/sk/domov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hyperlink" Target="http://www.portalvs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j.uniag.sk/sk/domov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EC2C643025D4AA2C99BD45EDEF2E1" ma:contentTypeVersion="16" ma:contentTypeDescription="Create a new document." ma:contentTypeScope="" ma:versionID="4662a07e6cec60c552e3cc62bfea6ed4">
  <xsd:schema xmlns:xsd="http://www.w3.org/2001/XMLSchema" xmlns:xs="http://www.w3.org/2001/XMLSchema" xmlns:p="http://schemas.microsoft.com/office/2006/metadata/properties" xmlns:ns2="ccab04ca-a1d6-4526-9a0e-3e6517e075bc" xmlns:ns3="570bcc4d-056a-4b49-885b-7e3a10311c8d" targetNamespace="http://schemas.microsoft.com/office/2006/metadata/properties" ma:root="true" ma:fieldsID="f17683fb331377cce272b2cc9b54edba" ns2:_="" ns3:_="">
    <xsd:import namespace="ccab04ca-a1d6-4526-9a0e-3e6517e075bc"/>
    <xsd:import namespace="570bcc4d-056a-4b49-885b-7e3a1031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04ca-a1d6-4526-9a0e-3e6517e0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cc4d-056a-4b49-885b-7e3a10311c8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058c1a20-7303-4f2d-bb97-5e0d0c97d96c}" ma:internalName="TaxCatchAll" ma:showField="CatchAllData" ma:web="570bcc4d-056a-4b49-885b-7e3a1031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bcc4d-056a-4b49-885b-7e3a10311c8d" xsi:nil="true"/>
    <lcf76f155ced4ddcb4097134ff3c332f xmlns="ccab04ca-a1d6-4526-9a0e-3e6517e075bc">
      <Terms xmlns="http://schemas.microsoft.com/office/infopath/2007/PartnerControls"/>
    </lcf76f155ced4ddcb4097134ff3c332f>
    <SharedWithUsers xmlns="570bcc4d-056a-4b49-885b-7e3a10311c8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E105E18-44D2-4842-BA4D-D01479A33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b04ca-a1d6-4526-9a0e-3e6517e075bc"/>
    <ds:schemaRef ds:uri="570bcc4d-056a-4b49-885b-7e3a10311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6C703-1F54-462C-A241-D21EB4BBF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F8300-23BF-4E56-A274-7C528BC7F17C}">
  <ds:schemaRefs>
    <ds:schemaRef ds:uri="http://schemas.microsoft.com/office/2006/metadata/properties"/>
    <ds:schemaRef ds:uri="http://schemas.microsoft.com/office/infopath/2007/PartnerControls"/>
    <ds:schemaRef ds:uri="570bcc4d-056a-4b49-885b-7e3a10311c8d"/>
    <ds:schemaRef ds:uri="ccab04ca-a1d6-4526-9a0e-3e6517e075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Podmienky prijímania na štúdium a spôsob určovania počtu prijímaných uchádzačov na MF SPU v školskom roku 2004/2005</vt:lpstr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Podmienky prijímania na štúdium a spôsob určovania počtu prijímaných uchádzačov na MF SPU v školskom roku 2004/2005</dc:title>
  <dc:creator>ferro</dc:creator>
  <cp:lastModifiedBy>Romana Janoušková</cp:lastModifiedBy>
  <cp:revision>4</cp:revision>
  <cp:lastPrinted>2025-11-13T12:51:00Z</cp:lastPrinted>
  <dcterms:created xsi:type="dcterms:W3CDTF">2026-02-10T15:05:00Z</dcterms:created>
  <dcterms:modified xsi:type="dcterms:W3CDTF">2026-02-26T14:06:00Z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Acrobat PDFMaker 24 pre 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D:20241211112155</vt:lpwstr>
  </property>
  <property fmtid="{D5CDD505-2E9C-101B-9397-08002B2CF9AE}" pid="7" name="ContentTypeId">
    <vt:lpwstr>0x010100ECFEC2C643025D4AA2C99BD45EDEF2E1</vt:lpwstr>
  </property>
  <property fmtid="{D5CDD505-2E9C-101B-9397-08002B2CF9AE}" pid="8" name="Order">
    <vt:r8>3253700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