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69C771E3" w:rsidR="00D7525E" w:rsidRPr="001D654A" w:rsidRDefault="00924AFE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="002D581B" w:rsidRPr="001D654A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="002D581B" w:rsidRPr="001D654A" w14:paraId="5351A98A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1B2791CA" w:rsidR="002D581B" w:rsidRPr="001D654A" w:rsidRDefault="00D17705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Technická fakulta</w:t>
            </w:r>
          </w:p>
        </w:tc>
      </w:tr>
      <w:tr w:rsidR="002D581B" w:rsidRPr="001D654A" w14:paraId="32E2BB0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4D447573" w:rsidR="002D581B" w:rsidRPr="001D654A" w:rsidRDefault="00D17705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Nitra</w:t>
            </w:r>
          </w:p>
        </w:tc>
      </w:tr>
      <w:tr w:rsidR="00481FD5" w:rsidRPr="001D654A" w14:paraId="146268E7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E1929" w14:textId="1DB32018" w:rsidR="00481FD5" w:rsidRPr="001D654A" w:rsidRDefault="00344CA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(dátum poslednej úpravy alebo schválenia)</w:t>
            </w:r>
          </w:p>
        </w:tc>
      </w:tr>
      <w:tr w:rsidR="002D581B" w:rsidRPr="001D654A" w14:paraId="3F50B0F8" w14:textId="77777777" w:rsidTr="0010235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3740B7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00102356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E148A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75B7C6A1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D17705">
              <w:rPr>
                <w:rFonts w:eastAsia="Times New Roman" w:cstheme="minorHAnsi"/>
                <w:sz w:val="18"/>
                <w:szCs w:val="18"/>
                <w:lang w:eastAsia="sk-SK"/>
              </w:rPr>
              <w:t>riadenie prevádzky techniky</w:t>
            </w:r>
          </w:p>
        </w:tc>
      </w:tr>
      <w:tr w:rsidR="002D581B" w:rsidRPr="001D654A" w14:paraId="6C80B59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4B41B7A3" w:rsidR="002D581B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70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7C053E9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</w:t>
            </w:r>
            <w:r w:rsidR="00E148A2">
              <w:rPr>
                <w:rFonts w:eastAsia="Times New Roman" w:cstheme="minorHAnsi"/>
                <w:lang w:eastAsia="sk-SK"/>
              </w:rPr>
              <w:t xml:space="preserve"> </w:t>
            </w:r>
            <w:r w:rsidR="2F5F2CAA" w:rsidRPr="001D654A">
              <w:rPr>
                <w:rFonts w:eastAsia="Times New Roman" w:cstheme="minorHAnsi"/>
                <w:lang w:eastAsia="sk-SK"/>
              </w:rPr>
              <w:t>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71A8AF69" w:rsidR="002E3CD7" w:rsidRPr="001D654A" w:rsidRDefault="00D17705" w:rsidP="0010235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Strojárstvo</w:t>
            </w:r>
          </w:p>
        </w:tc>
      </w:tr>
      <w:tr w:rsidR="009E3F2C" w:rsidRPr="001D654A" w14:paraId="05809E55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0FD79DED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70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6917B5A3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54A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70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</w:t>
            </w:r>
            <w:proofErr w:type="spellEnd"/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9E3F2C" w:rsidRPr="001D654A" w14:paraId="26D25583" w14:textId="77777777" w:rsidTr="00A27837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12922E08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70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00102356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1963EB66" w:rsidR="000F34E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70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70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00102356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6FEB0771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</w:t>
            </w:r>
            <w:r w:rsidR="008D1CF4">
              <w:rPr>
                <w:rFonts w:eastAsia="Times New Roman" w:cstheme="minorHAnsi"/>
                <w:lang w:eastAsia="sk-SK"/>
              </w:rPr>
              <w:t xml:space="preserve"> </w:t>
            </w:r>
            <w:r w:rsidRPr="001D654A">
              <w:rPr>
                <w:rFonts w:eastAsia="Times New Roman" w:cstheme="minorHAnsi"/>
                <w:lang w:eastAsia="sk-SK"/>
              </w:rPr>
              <w:t>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00102356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24F0FEB8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70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00A27837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62FB6A87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705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00102356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157CD" w14:textId="5ABD5F3C" w:rsidR="00D375F2" w:rsidRPr="001D654A" w:rsidRDefault="00476BF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 novom ŠP predpokladaná kapacita</w:t>
            </w:r>
          </w:p>
        </w:tc>
      </w:tr>
      <w:tr w:rsidR="009E3F2C" w:rsidRPr="001D654A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8593D3" w14:textId="77777777" w:rsidR="00BE5457" w:rsidRPr="00BE5457" w:rsidRDefault="00BE5457" w:rsidP="00BE545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Nosné témy jadra študijného programu sú postavené na kľúčových strojárskych predmetoch, ako sú Časti strojov, CAD metódy v technickej praxi a Progresívne metódy konštruovania.</w:t>
            </w:r>
          </w:p>
          <w:p w14:paraId="5984B442" w14:textId="77777777" w:rsidR="00BE5457" w:rsidRPr="00BE5457" w:rsidRDefault="00BE5457" w:rsidP="00BE545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 xml:space="preserve">Na </w:t>
            </w:r>
            <w:proofErr w:type="spellStart"/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ne</w:t>
            </w:r>
            <w:proofErr w:type="spellEnd"/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 xml:space="preserve"> nadväzujú disciplíny zamerané na manažment a systémy, napríklad Projektovanie výrobných systémov, Riadenie prevádzky strojov a Servisná logistika.</w:t>
            </w:r>
          </w:p>
          <w:p w14:paraId="53042111" w14:textId="45EC62F4" w:rsidR="00BE5457" w:rsidRPr="00BE5457" w:rsidRDefault="00BE5457" w:rsidP="00BE545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Špecializáciu programu následne zabezpečujú predmety zamerané na aplikovanú techniku v pôdohospodárstve: Potravinárska technika, Technika pre chov zvierat, Technika pre zber poľných plodín, Presné poľnohospodárstvo a Technika pre zavlažovanie a odvodňovanie.</w:t>
            </w:r>
          </w:p>
          <w:p w14:paraId="2CEC5F9F" w14:textId="20E8154B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</w:p>
        </w:tc>
      </w:tr>
      <w:tr w:rsidR="00820BB3" w:rsidRPr="001D654A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820BB3" w:rsidRPr="001D654A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BF7A0A" w14:textId="7C22E428" w:rsidR="00BE5457" w:rsidRPr="00BE5457" w:rsidRDefault="00BE5457" w:rsidP="00BE545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 xml:space="preserve">Študijný program 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riadenie</w:t>
            </w: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 xml:space="preserve"> prevádzky techniky poskytuje v porovnaní s ostatnými programami na SPU v Nitre unikátnu prípravu zameranú na poľnohospodársku, environmentálnu, potravinársku a komunálnu techniku, s osobitným dôrazom na projektovanie a riadenie výrobných systémov.</w:t>
            </w:r>
          </w:p>
          <w:p w14:paraId="38B9A926" w14:textId="77777777" w:rsidR="00BE5457" w:rsidRPr="00BE5457" w:rsidRDefault="00BE5457" w:rsidP="00BE545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Kľúčové oblasti štúdia zahŕňajú:</w:t>
            </w:r>
          </w:p>
          <w:p w14:paraId="459AF6A3" w14:textId="77777777" w:rsidR="00BE5457" w:rsidRPr="00BE5457" w:rsidRDefault="00BE5457" w:rsidP="00BE5457">
            <w:pPr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Konštrukciu a vlastnosti strojov.</w:t>
            </w:r>
          </w:p>
          <w:p w14:paraId="64F4B144" w14:textId="77777777" w:rsidR="00BE5457" w:rsidRPr="00BE5457" w:rsidRDefault="00BE5457" w:rsidP="00BE5457">
            <w:pPr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Logistiku, dopravu a manipuláciu s materiálom.</w:t>
            </w:r>
          </w:p>
          <w:p w14:paraId="1A4166AE" w14:textId="77777777" w:rsidR="00BE5457" w:rsidRPr="00BE5457" w:rsidRDefault="00BE5457" w:rsidP="00BE5457">
            <w:pPr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Riadenie prevádzky strojov a výrobných procesov.</w:t>
            </w:r>
          </w:p>
          <w:p w14:paraId="5A0CE70B" w14:textId="77777777" w:rsidR="00BE5457" w:rsidRPr="00BE5457" w:rsidRDefault="00BE5457" w:rsidP="00BE5457">
            <w:pPr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Informačné systémy a technológie v prevádzke strojov a systémov.</w:t>
            </w:r>
          </w:p>
          <w:p w14:paraId="3C0875ED" w14:textId="77777777" w:rsidR="00BE5457" w:rsidRPr="00BE5457" w:rsidRDefault="00BE5457" w:rsidP="00BE5457">
            <w:pPr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Projektovanie výrobných systémov a strojových liniek s technicko-ekonomickým zhodnotením.</w:t>
            </w:r>
          </w:p>
          <w:p w14:paraId="2BA0D246" w14:textId="77777777" w:rsidR="00BE5457" w:rsidRPr="00BE5457" w:rsidRDefault="00BE5457" w:rsidP="00BE5457">
            <w:pPr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</w:pPr>
            <w:r w:rsidRPr="00BE5457">
              <w:rPr>
                <w:rFonts w:eastAsia="Times New Roman" w:cstheme="minorHAnsi"/>
                <w:i/>
                <w:iCs/>
                <w:sz w:val="16"/>
                <w:szCs w:val="16"/>
                <w:lang w:eastAsia="sk-SK"/>
              </w:rPr>
              <w:t>Základy manažmentu a ekonomiky zamerané na zabezpečenie efektívnej prevádzky techniky a riadenie podniku v kontexte obchodných vzťahov.</w:t>
            </w:r>
          </w:p>
          <w:p w14:paraId="0AD1B211" w14:textId="20D9C0A0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0908A806" w14:textId="0E475D96" w:rsidR="003839A3" w:rsidRDefault="000F31A4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Ciele vzdelávania študijného programu</w:t>
      </w:r>
      <w:r w:rsidR="00CE1BD6">
        <w:rPr>
          <w:rFonts w:ascii="Calibri" w:eastAsia="Times New Roman" w:hAnsi="Calibri" w:cs="Calibri"/>
          <w:b/>
          <w:bCs/>
          <w:lang w:eastAsia="sk-SK"/>
        </w:rPr>
        <w:t xml:space="preserve">, generické </w:t>
      </w:r>
      <w:r w:rsidR="004624B1">
        <w:rPr>
          <w:rFonts w:ascii="Calibri" w:eastAsia="Times New Roman" w:hAnsi="Calibri" w:cs="Calibri"/>
          <w:b/>
          <w:bCs/>
          <w:lang w:eastAsia="sk-SK"/>
        </w:rPr>
        <w:t>schopnosti študenta v čase ukončenia študijného programu, hlavné výstupy vzdelávania (spracovanie ŠP v súlade s poslaním a strategickými cieľmi VŠ</w:t>
      </w:r>
      <w:r w:rsidR="008F1A1A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3839A3" w:rsidRPr="00344CAB" w14:paraId="7D8F7DA4" w14:textId="77777777" w:rsidTr="0024448D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EC9FC" w14:textId="7E6F7688" w:rsidR="00BE5457" w:rsidRPr="00BE5457" w:rsidRDefault="00BE5457" w:rsidP="00BE545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</w:t>
            </w:r>
            <w:r w:rsidRPr="00BE54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ieľom študijného programu je poskytnúť študentom odborné a metodologické vedomosti na hodnotenie kvality a efektívnosti prevádzky strojov a zariadení.</w:t>
            </w:r>
          </w:p>
          <w:p w14:paraId="61707650" w14:textId="77777777" w:rsidR="00BE5457" w:rsidRPr="00BE5457" w:rsidRDefault="00BE5457" w:rsidP="00BE545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E54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Štúdium sa zameriava na rozvoj schopností v nasledujúcich kľúčových oblastiach:</w:t>
            </w:r>
          </w:p>
          <w:p w14:paraId="3566B376" w14:textId="77777777" w:rsidR="00BE5457" w:rsidRPr="00BE5457" w:rsidRDefault="00BE5457" w:rsidP="00BE545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E54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Konštrukcia: Návrh technických zariadení a častí strojov pre strojársku, poľnohospodársku a potravinársku výrobu.</w:t>
            </w:r>
          </w:p>
          <w:p w14:paraId="49898C50" w14:textId="77777777" w:rsidR="00BE5457" w:rsidRPr="00BE5457" w:rsidRDefault="00BE5457" w:rsidP="00BE545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E54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Manažment prevádzky: Efektívne riadenie prevádzky strojov a zariadení, vrátane diagnostiky, servisnej logistiky a technicko-ekonomickej optimalizácie.</w:t>
            </w:r>
          </w:p>
          <w:p w14:paraId="637055C4" w14:textId="77777777" w:rsidR="00BE5457" w:rsidRPr="00BE5457" w:rsidRDefault="00BE5457" w:rsidP="00BE545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E54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Projektovanie a riadenie systémov: Návrh a riadenie poľnohospodárskych a strojárskych výrobných systémov, liniek a technologických postupov s využitím IT.</w:t>
            </w:r>
          </w:p>
          <w:p w14:paraId="58FE0AA7" w14:textId="2C24FA48" w:rsidR="003839A3" w:rsidRPr="00344CAB" w:rsidRDefault="00BE5457" w:rsidP="00BE545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E54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Podnikový manažment: Porozumenie fungovaniu a riadeniu podnikov, vrátane realizácie obchodných vzťahov na národnej a medzinárodnej úrovni.</w:t>
            </w:r>
          </w:p>
          <w:p w14:paraId="24EB9A69" w14:textId="77777777" w:rsidR="003839A3" w:rsidRPr="00344CAB" w:rsidRDefault="003839A3" w:rsidP="0024448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E5674E1" w14:textId="77777777" w:rsidR="003839A3" w:rsidRPr="003839A3" w:rsidRDefault="003839A3" w:rsidP="003839A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9B6DBBE" w14:textId="3AEFD8A1" w:rsidR="006F6CDB" w:rsidRPr="00F130BF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E112" w14:textId="25F648D4" w:rsidR="00B52BCC" w:rsidRPr="00ED5E55" w:rsidRDefault="00ED5E55" w:rsidP="00ED5E55">
            <w:pPr>
              <w:pStyle w:val="Normlnywebov"/>
              <w:jc w:val="both"/>
              <w:rPr>
                <w:rFonts w:ascii="Calibri" w:hAnsi="Calibri" w:cs="Calibri"/>
              </w:rPr>
            </w:pPr>
            <w:r w:rsidRPr="00ED5E55">
              <w:rPr>
                <w:rFonts w:ascii="Calibri" w:hAnsi="Calibri" w:cs="Calibri"/>
                <w:sz w:val="18"/>
                <w:szCs w:val="18"/>
              </w:rPr>
              <w:t xml:space="preserve">Absolvent disponuje rozsiahlymi teoretickými vedomosťami z oblasti konštrukcie strojov a strojových skupín pre strojárstvo, poľnohospodárstvo a potravinárstvo, vrátane mechanizmov pre dopravu a manipuláciu. Zároveň vie v praxi aplikovať metódy na optimalizáciu logistických systémov a materiálových tokov v rámci celého podnikového hospodárstva. V oblasti počítačom podporovaného navrhovania ovláda základy CAD metód pre tvorbu priestorových objektov a progresívne konštrukčné metódy na prípravu kompletnej výkresovej dokumentácie pomocou </w:t>
            </w:r>
            <w:proofErr w:type="spellStart"/>
            <w:r w:rsidRPr="00ED5E55">
              <w:rPr>
                <w:rFonts w:ascii="Calibri" w:hAnsi="Calibri" w:cs="Calibri"/>
                <w:sz w:val="18"/>
                <w:szCs w:val="18"/>
              </w:rPr>
              <w:t>CAx</w:t>
            </w:r>
            <w:proofErr w:type="spellEnd"/>
            <w:r w:rsidRPr="00ED5E55">
              <w:rPr>
                <w:rFonts w:ascii="Calibri" w:hAnsi="Calibri" w:cs="Calibri"/>
                <w:sz w:val="18"/>
                <w:szCs w:val="18"/>
              </w:rPr>
              <w:t xml:space="preserve"> technológií.</w:t>
            </w: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E4CDE" w14:textId="6CA8297D" w:rsidR="00883E51" w:rsidRPr="00344CAB" w:rsidRDefault="00EC598B" w:rsidP="00102356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má hlboké teoretické znalosti v oblasti technicko-ekonomických analýz a hodnotenia efektívnosti výrobných systémov. Jeho vedomostný základ zahŕňa pokročilé metódy zberu, spracovania a modelovania dát s využitím moderných informačných a komunikačných technológií. Detailne sa orientuje v konštrukčných princípoch a prevádzkových parametroch strojov v strojárstve, ako aj v špecifikách mechanizácie v rastlinnej a živočíšnej výrobe. Rozumie strategickým súvislostiam a vývojovým trendom v agrokomplexe, čo mu umožňuje kvalifikovane posudzovať a navrhovať nové inovatívne postupy a technológie.</w:t>
            </w:r>
          </w:p>
          <w:p w14:paraId="0CB79913" w14:textId="77777777" w:rsidR="00883E51" w:rsidRPr="00344CAB" w:rsidRDefault="00883E51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A18F7" w14:textId="112816D0" w:rsidR="00CA6F62" w:rsidRPr="00344CAB" w:rsidRDefault="00EC598B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Praktické zručnosti absolventa sú zamerané na analytickú a koncepčnú prácu. Je schopný aktívne využívať IKT nástroje na meranie, modelovanie a vyhodnocovanie činnosti strojov a výrobných procesov. Vie navrhovať, prakticky realizovať a hodnotiť technické riešenia zamerané na optimalizáciu a efektivitu. Kľúčovou zručnosťou je jeho schopnosť presne formulovať odborné odporúčania a konštrukčné vylepšenia pre poľnohospodársku techniku. Svoje zistenia a výsledky vlastnej tvorivej činnosti dokáže samostatne a na vysokej úrovni odprezentovať pred odbornou komunitou.</w:t>
            </w:r>
          </w:p>
          <w:p w14:paraId="666CB0D7" w14:textId="77777777" w:rsidR="00CA6F62" w:rsidRPr="00344CAB" w:rsidRDefault="00CA6F62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F308B" w14:textId="1B09C401" w:rsidR="00CA6F62" w:rsidRPr="00344CAB" w:rsidRDefault="00EC598B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Absolvent je spôsobilý kriticky a systémovo myslieť, čo mu umožňuje hodnotiť komplexné problémy naprieč viacerými odbormi agrokomplexu. Disponuje strategickým prístupom, vďaka ktorému dokáže nielen riešiť existujúce problémy, ale aj formulovať nové vízie a cesty rozvoja pre celý študijný odbor. Jeho profil charakterizuje vysoká miera tvorivej a vedeckej samostatnosti. Je pripravený pôsobiť ako inovátor, ktorý na základe dátových analýz a technicko-ekonomických zhodnotení prináša nové, efektívnejšie a udržateľnejšie riešenia v oblasti mechanizácie a výrobných systémov.</w:t>
            </w:r>
          </w:p>
          <w:p w14:paraId="2DF630EB" w14:textId="77777777" w:rsidR="00CA6F62" w:rsidRPr="00344CAB" w:rsidRDefault="00CA6F62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FA73601" w14:textId="77777777" w:rsidR="00CC0B09" w:rsidRPr="00563139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BF53A" w14:textId="1F7CA56E" w:rsidR="00EC598B" w:rsidRPr="00EC598B" w:rsidRDefault="00EC598B" w:rsidP="00EC598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Absolvent študijného programu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riadenie</w:t>
            </w: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prevádzky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techniky“:</w:t>
            </w:r>
          </w:p>
          <w:p w14:paraId="0DE3CE67" w14:textId="5647E72E" w:rsidR="00EC598B" w:rsidRPr="00EC598B" w:rsidRDefault="00EC598B" w:rsidP="00EC598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● je pripravený na štúdium 3. stupňa vysokoškolského štúdia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 môže pomocou získaných poznatkov a zručností priamo</w:t>
            </w:r>
          </w:p>
          <w:p w14:paraId="6CD03F0E" w14:textId="27F50599" w:rsidR="00EC598B" w:rsidRPr="00EC598B" w:rsidRDefault="00EC598B" w:rsidP="00EC598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pokračovať v štúdiu v nadväzujúcich doktorandských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študijných programoch v odbore Strojárstvo,</w:t>
            </w:r>
          </w:p>
          <w:p w14:paraId="0C0FF83F" w14:textId="77777777" w:rsidR="00EC598B" w:rsidRPr="00EC598B" w:rsidRDefault="00EC598B" w:rsidP="00EC598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● uplatní sa ako (podľa Sústavy povolaní na sustavapovolani.sk):</w:t>
            </w:r>
          </w:p>
          <w:p w14:paraId="5BB33B9D" w14:textId="77777777" w:rsidR="00EC598B" w:rsidRPr="00EC598B" w:rsidRDefault="00EC598B" w:rsidP="00EC598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Riadiaci pracovník (manažér) poľnohospodárskej techniky</w:t>
            </w:r>
          </w:p>
          <w:p w14:paraId="0602CEC1" w14:textId="77777777" w:rsidR="00EC598B" w:rsidRPr="00EC598B" w:rsidRDefault="00EC598B" w:rsidP="00EC598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Riadiaci pracovník (manažér) služieb v poľnohospodárstve</w:t>
            </w:r>
          </w:p>
          <w:p w14:paraId="34C277FD" w14:textId="77777777" w:rsidR="00EC598B" w:rsidRPr="00EC598B" w:rsidRDefault="00EC598B" w:rsidP="00EC598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Špecialista pre precízne poľnohospodárstvo</w:t>
            </w:r>
          </w:p>
          <w:p w14:paraId="2381EF64" w14:textId="77777777" w:rsidR="00EC598B" w:rsidRPr="00EC598B" w:rsidRDefault="00EC598B" w:rsidP="00EC598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Špecialista údržby v potravinárskej výrobe</w:t>
            </w:r>
          </w:p>
          <w:p w14:paraId="51BBC14E" w14:textId="4AC997EF" w:rsidR="00867191" w:rsidRPr="00344CAB" w:rsidRDefault="00EC598B" w:rsidP="00EC598B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C598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Riadiaci pracovník (manažér) v odpadovom hospodárstve</w:t>
            </w:r>
          </w:p>
          <w:p w14:paraId="2AF3B9D5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17FA0" w14:textId="21B391E9" w:rsidR="00867191" w:rsidRPr="00344CAB" w:rsidRDefault="00EC598B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14:paraId="1C99F6BE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6A3DA" w14:textId="2402BDFA" w:rsidR="00EC598B" w:rsidRPr="00344CAB" w:rsidRDefault="00EC598B" w:rsidP="00EC598B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14:paraId="4F07CC5F" w14:textId="7A48B690" w:rsidR="00867191" w:rsidRPr="00344CAB" w:rsidRDefault="00867191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9382DDA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EE090" w14:textId="63E22FF9" w:rsidR="00EC598B" w:rsidRPr="00344CAB" w:rsidRDefault="00EC598B" w:rsidP="00EC598B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nový študijný program</w:t>
            </w:r>
          </w:p>
          <w:p w14:paraId="64CFEE42" w14:textId="3F39A564" w:rsidR="00867191" w:rsidRPr="00344CAB" w:rsidRDefault="00867191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7F45610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03643ABE" w14:textId="77777777" w:rsidR="004C724C" w:rsidRDefault="004C724C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1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18C0CFDE" w:rsidR="00F22882" w:rsidRDefault="00EC598B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C598B">
              <w:rPr>
                <w:rFonts w:eastAsia="Calibri" w:cstheme="minorHAnsi"/>
                <w:color w:val="000000" w:themeColor="text1"/>
                <w:sz w:val="18"/>
                <w:szCs w:val="18"/>
              </w:rPr>
              <w:t>Servis a opravy techniky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Pr="00EC598B">
              <w:rPr>
                <w:rFonts w:eastAsia="Calibri" w:cstheme="minorHAnsi"/>
                <w:color w:val="000000" w:themeColor="text1"/>
                <w:sz w:val="18"/>
                <w:szCs w:val="18"/>
              </w:rPr>
              <w:t>Modul je zameraný na získanie praktických zručností v oblasti diagnostiky, údržby a opráv moderných technických systémov. Študenti sa naučia systematicky vyhľadávať a identifikovať poruchy pomocou technickej dokumentácie, meracích prístrojov a modernej diagnostiky (mechanickej, hydraulickej aj elektronickej).</w:t>
            </w:r>
          </w:p>
          <w:p w14:paraId="086829AD" w14:textId="439A2D21" w:rsidR="00EC598B" w:rsidRDefault="00EC598B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C598B">
              <w:rPr>
                <w:rFonts w:eastAsia="Calibri" w:cstheme="minorHAnsi"/>
                <w:color w:val="000000" w:themeColor="text1"/>
                <w:sz w:val="18"/>
                <w:szCs w:val="18"/>
              </w:rPr>
              <w:lastRenderedPageBreak/>
              <w:t>Obchodovanie a podnikanie s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EC598B">
              <w:rPr>
                <w:rFonts w:eastAsia="Calibri" w:cstheme="minorHAnsi"/>
                <w:color w:val="000000" w:themeColor="text1"/>
                <w:sz w:val="18"/>
                <w:szCs w:val="18"/>
              </w:rPr>
              <w:t>technikou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Pr="00EC598B">
              <w:rPr>
                <w:rFonts w:eastAsia="Calibri" w:cstheme="minorHAnsi"/>
                <w:color w:val="000000" w:themeColor="text1"/>
                <w:sz w:val="18"/>
                <w:szCs w:val="18"/>
              </w:rPr>
              <w:t>Modul prepája technické vedomosti s obchodnými a podnikateľskými zručnosťami, ktoré sú nevyhnutné pre úspech na trhu s modernou technikou. Študenti sa naučia vnímať stroje a zariadenia nie len ako technické produkty, ale ako investičné riešenia pre zákazníka.</w:t>
            </w:r>
          </w:p>
          <w:p w14:paraId="0D371FC5" w14:textId="7B012832" w:rsidR="00EC598B" w:rsidRPr="009B44F0" w:rsidRDefault="00EC598B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C598B">
              <w:rPr>
                <w:rFonts w:eastAsia="Calibri" w:cstheme="minorHAnsi"/>
                <w:color w:val="000000" w:themeColor="text1"/>
                <w:sz w:val="18"/>
                <w:szCs w:val="18"/>
              </w:rPr>
              <w:t>SMART technológie v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EC598B">
              <w:rPr>
                <w:rFonts w:eastAsia="Calibri" w:cstheme="minorHAnsi"/>
                <w:color w:val="000000" w:themeColor="text1"/>
                <w:sz w:val="18"/>
                <w:szCs w:val="18"/>
              </w:rPr>
              <w:t>poľnohospodárstve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Pr="00EC598B">
              <w:rPr>
                <w:rFonts w:eastAsia="Calibri" w:cstheme="minorHAnsi"/>
                <w:color w:val="000000" w:themeColor="text1"/>
                <w:sz w:val="18"/>
                <w:szCs w:val="18"/>
              </w:rPr>
              <w:t>Modul predstavuje študentom koncept moderného, dátami riadeného poľnohospodárstva, známeho aj ako Poľnohospodárstvo 4.0 alebo precízne poľnohospodárstvo.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3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7D9CA87F" w:rsidR="00712AC6" w:rsidRPr="00294BEF" w:rsidRDefault="00EC598B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prof. Ing. Roman Gálik, PhD.</w:t>
            </w:r>
          </w:p>
        </w:tc>
      </w:tr>
      <w:tr w:rsidR="00712AC6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6142FBDA" w:rsidR="00712AC6" w:rsidRPr="00344CAB" w:rsidRDefault="00EC598B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Ján Jobbágy, PhD.</w:t>
            </w:r>
          </w:p>
        </w:tc>
      </w:tr>
      <w:tr w:rsidR="00712AC6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453C0EF8" w:rsidR="00712AC6" w:rsidRPr="00344CAB" w:rsidRDefault="00EC598B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Pavol Findura, PhD.</w:t>
            </w:r>
          </w:p>
        </w:tc>
      </w:tr>
      <w:tr w:rsidR="00712AC6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316227D2" w:rsidR="00712AC6" w:rsidRPr="00344CAB" w:rsidRDefault="00EC598B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Jana Galambošová, PhD.</w:t>
            </w:r>
          </w:p>
        </w:tc>
      </w:tr>
      <w:tr w:rsidR="00712AC6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2C6CCB02" w:rsidR="00712AC6" w:rsidRPr="00344CAB" w:rsidRDefault="00EC598B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Miroslav Macák, PhD. </w:t>
            </w:r>
          </w:p>
        </w:tc>
      </w:tr>
    </w:tbl>
    <w:p w14:paraId="69172822" w14:textId="77777777" w:rsidR="00C906CE" w:rsidRPr="006F0952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58C351D9" w:rsidR="00A90A29" w:rsidRPr="00505F71" w:rsidRDefault="0053126F" w:rsidP="00467BD6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2375"/>
        <w:gridCol w:w="3113"/>
      </w:tblGrid>
      <w:tr w:rsidR="00454722" w:rsidRPr="00344CAB" w14:paraId="1FAB7D7F" w14:textId="2C80A6E0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</w:t>
            </w:r>
            <w:proofErr w:type="spellEnd"/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na učiteľa v systéme UIS</w:t>
            </w:r>
          </w:p>
        </w:tc>
      </w:tr>
      <w:tr w:rsidR="00454722" w:rsidRPr="00344CAB" w14:paraId="691EB867" w14:textId="363783A4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A3061" w14:textId="1D1310B2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Roman Gálik,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9B80" w14:textId="5022BE41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Technika pre chov zvierat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1FB81" w14:textId="2BE233C1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https://is.uniag.sk/lide/clovek.pl?id=1530;</w:t>
            </w:r>
          </w:p>
        </w:tc>
      </w:tr>
      <w:tr w:rsidR="00454722" w:rsidRPr="00344CAB" w14:paraId="26DECA81" w14:textId="3F22A190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25FA" w14:textId="1EB7C54A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Pavol Findura,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A1C1" w14:textId="7D2E3DA4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Technika pre pestovanie plodín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3D621324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https://is.uniag.sk/lide/clovek.pl?id=1501;</w:t>
            </w:r>
          </w:p>
        </w:tc>
      </w:tr>
      <w:tr w:rsidR="00454722" w:rsidRPr="00344CAB" w14:paraId="6E402EA9" w14:textId="0F6E2D56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B72CE" w14:textId="2A17FE68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Jozef Žarnovský,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5001" w14:textId="3D7E4A54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Diagnostika strojov a zariadení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E01C7" w14:textId="62D2898B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https://is.uniag.sk/lide/clovek.pl?id=1559;</w:t>
            </w:r>
          </w:p>
        </w:tc>
      </w:tr>
      <w:tr w:rsidR="00454722" w:rsidRPr="00344CAB" w14:paraId="6BDEAE5C" w14:textId="5CFA2B0F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03D4" w14:textId="239490F5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Ingrida Košičiarová,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FFFB" w14:textId="6E113CBC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Obchodné podnikanie II.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2CBD9" w14:textId="2C7AA17C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https://is.uniag.sk/lide/clovek.pl?id=132;</w:t>
            </w:r>
          </w:p>
        </w:tc>
      </w:tr>
      <w:tr w:rsidR="00454722" w:rsidRPr="00344CAB" w14:paraId="419531B3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78F8" w14:textId="3DA4B9BE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Vladimír Cviklovič,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47B0" w14:textId="6FDB9C23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Senzorová technika a IoT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E8947" w14:textId="7590D472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="00454722" w:rsidRPr="00344CAB" w14:paraId="0352A18A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BACC" w14:textId="5DD2DD62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Miroslav Macák,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BFCFC" w14:textId="52206775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Presné poľnohospodárstvo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128D" w14:textId="53D049A2" w:rsidR="00454722" w:rsidRPr="00490CA1" w:rsidRDefault="001D156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https://is.uniag.sk/lide/clovek.pl?id=1325;</w:t>
            </w:r>
          </w:p>
        </w:tc>
      </w:tr>
      <w:tr w:rsidR="00454722" w:rsidRPr="00344CAB" w14:paraId="36B99C81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7D02" w14:textId="07125153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Ďuďák</w:t>
            </w:r>
            <w:proofErr w:type="spellEnd"/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CSc.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D2541" w14:textId="34FBEC93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Riadenie prevádzky strojov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A3CB" w14:textId="18CB81A8" w:rsidR="00454722" w:rsidRPr="00490CA1" w:rsidRDefault="001D156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https://is.uniag.sk/lide/clovek.pl?id=1277;</w:t>
            </w:r>
          </w:p>
        </w:tc>
      </w:tr>
      <w:tr w:rsidR="00454722" w:rsidRPr="00344CAB" w14:paraId="46FCB471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B6B4" w14:textId="67DA5AC6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Pavol Findura,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3FD3" w14:textId="766147C0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Technika pre zber poľných plodín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CD1E" w14:textId="269185D9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https://is.uniag.sk/lide/clovek.pl?id=1501;</w:t>
            </w:r>
          </w:p>
        </w:tc>
      </w:tr>
      <w:tr w:rsidR="00454722" w:rsidRPr="00344CAB" w14:paraId="4B8D96EE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EC26" w14:textId="04CDD498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Jozef </w:t>
            </w:r>
            <w:proofErr w:type="spellStart"/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Ďuďák</w:t>
            </w:r>
            <w:proofErr w:type="spellEnd"/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CSc.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5D1F" w14:textId="24B32867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Obchodovanie s technikou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45A00" w14:textId="1B716366" w:rsidR="00454722" w:rsidRPr="00490CA1" w:rsidRDefault="001D156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https://is.uniag.sk/lide/clovek.pl?id=1277;</w:t>
            </w:r>
          </w:p>
        </w:tc>
      </w:tr>
      <w:tr w:rsidR="00454722" w:rsidRPr="00344CAB" w14:paraId="1F93BF8B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2DD3" w14:textId="37DC13B9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Vladimír Cviklovič,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30D1E" w14:textId="1B426766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Robotika v poľnohospodárstve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D204" w14:textId="62635B56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="00454722" w:rsidRPr="00344CAB" w14:paraId="45F7A819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86234" w14:textId="5D179660" w:rsidR="00454722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Jana Galambošová,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B7FD9" w14:textId="1823125F" w:rsidR="00454722" w:rsidRPr="00490CA1" w:rsidRDefault="00202D19" w:rsidP="00202D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Projektovanie výrobných systémov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C1392" w14:textId="15483C93" w:rsidR="00454722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https://is.uniag.sk/lide/clovek.pl?id=1242;</w:t>
            </w:r>
          </w:p>
        </w:tc>
      </w:tr>
      <w:tr w:rsidR="00202D19" w:rsidRPr="00344CAB" w14:paraId="13079ABC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05F7D" w14:textId="67DFE46F" w:rsidR="00202D19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Ján Jobbágy,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BF4E2" w14:textId="622CE501" w:rsidR="00202D19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Meliorácie v poľnohospodárstve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E5DF6" w14:textId="5BDF92DC" w:rsidR="00202D19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https://is.uniag.sk/lide/clovek.pl?id=1241;</w:t>
            </w:r>
          </w:p>
        </w:tc>
      </w:tr>
      <w:tr w:rsidR="00202D19" w:rsidRPr="00344CAB" w14:paraId="5D5BC4A6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4D59B" w14:textId="46B6259D" w:rsidR="00202D19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Ján Jobbágy,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3863B" w14:textId="2697B227" w:rsidR="00202D19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Diagnostika poľnohospodárskej techniky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16710" w14:textId="5ABC917F" w:rsidR="00202D19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https://is.uniag.sk/lide/clovek.pl?id=1241;</w:t>
            </w:r>
          </w:p>
        </w:tc>
      </w:tr>
      <w:tr w:rsidR="00202D19" w:rsidRPr="00344CAB" w14:paraId="62B64F7D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F079" w14:textId="074A0165" w:rsidR="00202D19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doc. Ing. Zdenka </w:t>
            </w:r>
            <w:proofErr w:type="spellStart"/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Kádeková</w:t>
            </w:r>
            <w:proofErr w:type="spellEnd"/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039E2" w14:textId="743D55A4" w:rsidR="00202D19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Marketingová komunikácia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96A79" w14:textId="1E572CE4" w:rsidR="00202D19" w:rsidRPr="00490CA1" w:rsidRDefault="001D156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https://is.uniag.sk/lide/clovek.pl?id=179;</w:t>
            </w:r>
          </w:p>
        </w:tc>
      </w:tr>
      <w:tr w:rsidR="00202D19" w:rsidRPr="00344CAB" w14:paraId="21E300AA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62C34" w14:textId="3A04A430" w:rsidR="00202D19" w:rsidRPr="00344CAB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lastRenderedPageBreak/>
              <w:t>doc. Ing. Vladimír Cviklovič, PhD.</w:t>
            </w: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AB6AF" w14:textId="761028FD" w:rsidR="00202D19" w:rsidRPr="00490CA1" w:rsidRDefault="00202D19" w:rsidP="00202D1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Umelá inteligencia a dáta v poľnohospodárstve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F31B6" w14:textId="5E31B7B6" w:rsidR="00202D19" w:rsidRPr="00490CA1" w:rsidRDefault="00202D19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202D19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="00454722" w:rsidRPr="00344CAB" w14:paraId="35DFB86A" w14:textId="77777777" w:rsidTr="00454722">
        <w:trPr>
          <w:trHeight w:val="300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56B8" w14:textId="77777777" w:rsidR="00454722" w:rsidRPr="00344CAB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89E26" w14:textId="77777777" w:rsidR="00454722" w:rsidRPr="00490CA1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1D9D057F" w:rsidR="00454722" w:rsidRPr="00490CA1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</w:tbl>
    <w:p w14:paraId="51C73CE3" w14:textId="77777777" w:rsidR="0004427E" w:rsidRPr="00344CAB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37DFF1BC" w:rsidR="00513FB8" w:rsidRPr="003D1846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3DBE51" w14:textId="5CB71842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="001D156E" w:rsidRPr="001D156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doc. Mgr. Peter Hlaváč, PhD. peter.hlavac@uniag.sk, osobný príp. mailový kontakt</w:t>
            </w:r>
          </w:p>
          <w:p w14:paraId="25BB13C0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A9B7FA8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1A28275D" w14:textId="254998C2" w:rsidR="00A0753B" w:rsidRPr="00805F8C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0A1062F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D6937" w14:textId="4B68D069" w:rsidR="001D156E" w:rsidRPr="001D156E" w:rsidRDefault="001D156E" w:rsidP="001D156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Študijné oddelenie pre I. stupeň - bakalárskeho štúdia: Ing. Drahomíra Karasová</w:t>
            </w:r>
          </w:p>
          <w:p w14:paraId="172A164F" w14:textId="77777777" w:rsidR="001D156E" w:rsidRPr="001D156E" w:rsidRDefault="001D156E" w:rsidP="001D156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Koordinátori pre študentov a uchádzačov so špecifickými</w:t>
            </w:r>
          </w:p>
          <w:p w14:paraId="44A6986F" w14:textId="77777777" w:rsidR="001D156E" w:rsidRPr="001D156E" w:rsidRDefault="001D156E" w:rsidP="001D156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potrebami. Univerzitná koordinátorka:</w:t>
            </w:r>
          </w:p>
          <w:p w14:paraId="4632BBF5" w14:textId="77777777" w:rsidR="001D156E" w:rsidRPr="001D156E" w:rsidRDefault="001D156E" w:rsidP="001D156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Mgr. et Mgr. Jana Rybanská, PhD.,</w:t>
            </w:r>
          </w:p>
          <w:p w14:paraId="2361737B" w14:textId="77777777" w:rsidR="001D156E" w:rsidRPr="001D156E" w:rsidRDefault="001D156E" w:rsidP="001D156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Fakultný koordinátor: prof. Ing. Maroš Korenko, PhD.</w:t>
            </w:r>
          </w:p>
          <w:p w14:paraId="6C98087A" w14:textId="77777777" w:rsidR="001D156E" w:rsidRPr="001D156E" w:rsidRDefault="001D156E" w:rsidP="001D156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Koordinátor mobilít: Ing. Katarína Kollárová, PhD.</w:t>
            </w:r>
          </w:p>
          <w:p w14:paraId="45726F6B" w14:textId="1F8A2583" w:rsidR="00A1062F" w:rsidRPr="001D156E" w:rsidRDefault="001D156E" w:rsidP="001D156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D156E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Koordinátor praxe: Ing. Peter </w:t>
            </w:r>
            <w:proofErr w:type="spellStart"/>
            <w:r w:rsidRPr="001D156E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Kuchar</w:t>
            </w:r>
            <w:proofErr w:type="spellEnd"/>
            <w:r w:rsidRPr="001D156E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, PhD.</w:t>
            </w:r>
          </w:p>
          <w:p w14:paraId="522942E6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71A2B82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49</w:t>
            </w:r>
          </w:p>
          <w:p w14:paraId="39C9DAF7" w14:textId="049A9443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47</w:t>
            </w:r>
          </w:p>
          <w:p w14:paraId="7ADFCA6E" w14:textId="6F410FCF" w:rsidR="00F87A59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</w:p>
          <w:p w14:paraId="61DAF2D0" w14:textId="7F2CCC2B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9AABA" w14:textId="3C04D6EE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Prednáškové miestnosti sú vybavené stropnými dataprojektormi pripojenými na počítač, k dispozícii je vizualizér, prezentér s možnosťou pripojenia na iné externé zariadenie umožňujúce uskutočniť vyučovaciu jednotku za výraznej audiovizuálnej podpory. Klasické cvičebne s minimálnou kapacitou 20 miest sú pripojené na internet a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vybavené dataprojektormi, tabuľami, prípadne veľkoplošnými obrazovkami, 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možnosťou pripojenia širokého spektra externých zariadení a 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prípade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potreby aj inou prenosnou technikou (notebook s možnosťou pripojenia do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počítačovej siete). Zariadenie cvičební je flexibilne prispôsobené pre výučbu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laboratórnych a seminárnych cvičení.</w:t>
            </w:r>
          </w:p>
          <w:p w14:paraId="1E39367E" w14:textId="1FA469A2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Počítačové cvičebne sú vybavené počítačmi s kompletným programovým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vybavením, napojené na internet a koncové zariadenie videokonferenčného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systému. Na prednáškach a cvičeniach je možné využiť materiály priamo 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počítačovej siete - lokálnej siete, webového prostredia, dokumentových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serverov, alebo z rôznych domácich a medzinárodných databáz. V</w:t>
            </w:r>
          </w:p>
          <w:p w14:paraId="67E14B22" w14:textId="08BAC31A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počítačových cvičebniach je učiteľský počítač pripojený na dataprojektor, 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dispozícii je prezentér.</w:t>
            </w:r>
          </w:p>
          <w:p w14:paraId="490C5814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Zoznam laboratórií pre profilové predmety:</w:t>
            </w:r>
          </w:p>
          <w:p w14:paraId="799BD359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IKT podpory pre projektovanie a riadenie výrobných systémov</w:t>
            </w:r>
          </w:p>
          <w:p w14:paraId="6A080699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(profilový predmet: Projektovanie výrobných systémov)</w:t>
            </w:r>
          </w:p>
          <w:p w14:paraId="50F212CB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presného poľnohospodárstva (profilový predmet: Presné</w:t>
            </w:r>
          </w:p>
          <w:p w14:paraId="71C7CF35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poľnohospodárstvo)</w:t>
            </w:r>
          </w:p>
          <w:p w14:paraId="19651FD0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poľnohospodárskych informačných systémov (profilový</w:t>
            </w:r>
          </w:p>
          <w:p w14:paraId="57823645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predmet: Presné poľnohospodárstvo)</w:t>
            </w:r>
          </w:p>
          <w:p w14:paraId="3968C863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poľnohospodárskej techniky (profilové predmety: Technika pre</w:t>
            </w:r>
          </w:p>
          <w:p w14:paraId="03DC5735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zber poľných plodín, Technika pre zavlažovanie a odvodňovanie)</w:t>
            </w:r>
          </w:p>
          <w:p w14:paraId="370A4C8B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dojacej techniky (profilový predmet: Technika pre chov zvierat)</w:t>
            </w:r>
          </w:p>
          <w:p w14:paraId="2127447E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Laboratórium dopravnej techniky (profilový predmet: Technika pre chov</w:t>
            </w:r>
          </w:p>
          <w:p w14:paraId="7A7B6100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9E37F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zvierat)</w:t>
            </w:r>
          </w:p>
          <w:p w14:paraId="7EE90B3C" w14:textId="79A66F89" w:rsidR="008D26FA" w:rsidRPr="00344CAB" w:rsidRDefault="008D26FA" w:rsidP="009E37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167BD2FD" w:rsidR="002F2E29" w:rsidRPr="006B7C1E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</w:t>
      </w:r>
      <w:r w:rsidR="0054748F">
        <w:rPr>
          <w:rFonts w:ascii="Calibri" w:eastAsia="Times New Roman" w:hAnsi="Calibri" w:cs="Calibri"/>
          <w:b/>
          <w:bCs/>
          <w:lang w:eastAsia="sk-SK"/>
        </w:rPr>
        <w:t> </w:t>
      </w:r>
      <w:r w:rsidRPr="006B7C1E">
        <w:rPr>
          <w:rFonts w:ascii="Calibri" w:eastAsia="Times New Roman" w:hAnsi="Calibri" w:cs="Calibri"/>
          <w:b/>
          <w:bCs/>
          <w:lang w:eastAsia="sk-SK"/>
        </w:rPr>
        <w:t>literatúra</w:t>
      </w:r>
      <w:r w:rsidR="0054748F">
        <w:rPr>
          <w:rFonts w:ascii="Calibri" w:eastAsia="Times New Roman" w:hAnsi="Calibri" w:cs="Calibri"/>
          <w:b/>
          <w:bCs/>
          <w:lang w:eastAsia="sk-SK"/>
        </w:rPr>
        <w:t xml:space="preserve"> (</w:t>
      </w:r>
      <w:r w:rsidR="00061EC8">
        <w:rPr>
          <w:rFonts w:ascii="Calibri" w:eastAsia="Times New Roman" w:hAnsi="Calibri" w:cs="Calibri"/>
          <w:b/>
          <w:bCs/>
          <w:lang w:eastAsia="sk-SK"/>
        </w:rPr>
        <w:t>financovanie priestorových, materiálnych, technických a informačných zdrojov ŠP)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4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5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489" w14:textId="3440CF30" w:rsidR="008D26FA" w:rsidRPr="00344CAB" w:rsidRDefault="009E37FF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9E37F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Dištančná metóda štúdia je založená na samostatnom štúdiu a komunikácii na diaľku medzi študentom a pedagógom. Od študenta sa očakáva vysoká miera samostatnosti a disciplíny. Väčšinu obsahu si študent osvojuje samoštúdiom z poskytnutých materiálov. Kombinovaná metóda je spojením prvkov dištančného a prezenčného (denného) štúdia. Študent kombinuje samostatnú prípravu s pravidelnou účasťou na výučbe v škole.</w:t>
            </w: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F162F" w14:textId="15838F7C" w:rsidR="0043281E" w:rsidRPr="00C5162A" w:rsidRDefault="009E37F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Agrion,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Ematech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s.r.o.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6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17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8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19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E084E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proofErr w:type="spellStart"/>
      <w:r w:rsidRPr="006B7C1E">
        <w:rPr>
          <w:rFonts w:ascii="Calibri" w:eastAsia="Times New Roman" w:hAnsi="Calibri" w:cs="Calibri"/>
          <w:b/>
          <w:bCs/>
          <w:lang w:eastAsia="sk-SK"/>
        </w:rPr>
        <w:t>Mobilitné</w:t>
      </w:r>
      <w:proofErr w:type="spellEnd"/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BE0ACD" w14:textId="78EB07CC" w:rsidR="008D26FA" w:rsidRDefault="4DFB7D0A" w:rsidP="0010235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="53AB5658"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firma pôsobiaca na Slovensku </w:t>
            </w:r>
            <w:r w:rsidR="009E37F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–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zahraničná</w:t>
            </w:r>
          </w:p>
          <w:p w14:paraId="733F5288" w14:textId="5DFBEF23" w:rsidR="009E37FF" w:rsidRPr="00344CAB" w:rsidRDefault="009E37FF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Mendelova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Univerzita v Brne</w:t>
            </w: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5AE15" w14:textId="77777777" w:rsidR="000E6D3C" w:rsidRPr="00344CAB" w:rsidRDefault="000E6D3C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</w:p>
          <w:p w14:paraId="4144F63B" w14:textId="77777777" w:rsidR="009E37FF" w:rsidRPr="009E37FF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9E37F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Základnými podmienkami prijatia na štúdium študijného programu druhého stupňa je:</w:t>
            </w:r>
          </w:p>
          <w:p w14:paraId="43E080AC" w14:textId="0DA71B1D" w:rsidR="000E6D3C" w:rsidRPr="00344CAB" w:rsidRDefault="009E37FF" w:rsidP="009E37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E37F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- vysokoškolské vzdelanie prvého stupňa alebo vysokoškolské vzdelanie druhého stupňa, pričom súčet počtu získaných kreditov za predchádzajúce vysokoškolské štúdium, ktorým bolo získané vysokoškolské vzdelanie a počtu kreditov potrebných na riadne skončenie študijného programu druhého stupňa, na ktorý sa uchádzač hlási, musí byť najmenej 300 kreditov.</w:t>
            </w: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9B44F0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04713D" w14:textId="102D46B3" w:rsidR="00A567EE" w:rsidRPr="00A567EE" w:rsidRDefault="001A16FD" w:rsidP="00A567EE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A567EE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 </w:t>
            </w:r>
            <w:r w:rsidR="00A567EE" w:rsidRPr="00A567EE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- </w:t>
            </w:r>
            <w:r w:rsidR="00A567EE" w:rsidRPr="00A567E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Uchádzači o štúdium v študijnom programe informačné a riadiace systémy vo výrobnej technike, ktorí úspešne ukončili bakalárske štúdium, budú prijímaní na základe dosiahnutých študijných výsledkov na prvom stupni vysokoškolského štúdia a výsledkov dosiahnutých na štátnej skúške.</w:t>
            </w:r>
          </w:p>
          <w:p w14:paraId="2B43CF3E" w14:textId="77777777" w:rsidR="00A567EE" w:rsidRPr="00A567EE" w:rsidRDefault="00A567EE" w:rsidP="00A567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A567E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- Uchádzači o štúdium v študijnom programe informačné a riadiace systémy vo výrobnej technike budú zaradení do poradovníka na základe bodov získaných podľa kritérií prijímacieho konania, pričom podmienkou prijatia na II. stupeň štúdia bude získanie minimálne 10 bodov z kritérií hodnotenia uchádzačov o štúdium na II. stupni štúdia.</w:t>
            </w:r>
          </w:p>
          <w:p w14:paraId="58AEC9B1" w14:textId="237930FD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447C82E3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20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421B22D8" w14:textId="2661E943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00D575A0" w:rsidRPr="00D575A0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(doplniť názov)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764ED842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1" w:history="1">
        <w:r w:rsidRPr="00270590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Vedecko/umelecko-pedagogická charakteristika (VUPCH) novej osoby</w:t>
        </w:r>
      </w:hyperlink>
    </w:p>
    <w:p w14:paraId="44C1E424" w14:textId="102A615A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hyperlink r:id="rId22" w:history="1">
        <w:r w:rsidRPr="002A557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Charakteristika predkladaného výstupu tvorivej činnosti (VTC) novej osoby</w:t>
        </w:r>
      </w:hyperlink>
    </w:p>
    <w:p w14:paraId="3D3AF8F2" w14:textId="33E63D5A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hyperlink r:id="rId23" w:history="1">
        <w:r w:rsidRPr="00715F23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Celkový profil kvality výstupov tvorivej činnosti po doplnení novej osoby</w:t>
        </w:r>
      </w:hyperlink>
      <w:r w:rsidR="000B58B0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="000B58B0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(</w:t>
      </w:r>
      <w:r w:rsidR="00946978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 xml:space="preserve">žlto vyznačené </w:t>
      </w:r>
      <w:r w:rsidR="00FE6AF5" w:rsidRPr="00FE6AF5">
        <w:rPr>
          <w:rFonts w:ascii="Calibri" w:eastAsia="Times New Roman" w:hAnsi="Calibri" w:cs="Calibri"/>
          <w:i/>
          <w:iCs/>
          <w:color w:val="EE0000"/>
          <w:sz w:val="18"/>
          <w:szCs w:val="18"/>
          <w:lang w:eastAsia="sk-SK"/>
        </w:rPr>
        <w:t>bunky nevypĺňa fakulta)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24"/>
      <w:footerReference w:type="default" r:id="rId25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8AEC" w14:textId="77777777" w:rsidR="001361F8" w:rsidRDefault="001361F8" w:rsidP="00111AAB">
      <w:pPr>
        <w:spacing w:after="0" w:line="240" w:lineRule="auto"/>
      </w:pPr>
      <w:r>
        <w:separator/>
      </w:r>
    </w:p>
  </w:endnote>
  <w:endnote w:type="continuationSeparator" w:id="0">
    <w:p w14:paraId="508D3E84" w14:textId="77777777" w:rsidR="001361F8" w:rsidRDefault="001361F8" w:rsidP="00111AAB">
      <w:pPr>
        <w:spacing w:after="0" w:line="240" w:lineRule="auto"/>
      </w:pPr>
      <w:r>
        <w:continuationSeparator/>
      </w:r>
    </w:p>
  </w:endnote>
  <w:endnote w:type="continuationNotice" w:id="1">
    <w:p w14:paraId="1477F55A" w14:textId="77777777" w:rsidR="001361F8" w:rsidRDefault="001361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5336" w14:textId="77777777" w:rsidR="001361F8" w:rsidRDefault="001361F8" w:rsidP="00111AAB">
      <w:pPr>
        <w:spacing w:after="0" w:line="240" w:lineRule="auto"/>
      </w:pPr>
      <w:r>
        <w:separator/>
      </w:r>
    </w:p>
  </w:footnote>
  <w:footnote w:type="continuationSeparator" w:id="0">
    <w:p w14:paraId="64E9ADA6" w14:textId="77777777" w:rsidR="001361F8" w:rsidRDefault="001361F8" w:rsidP="00111AAB">
      <w:pPr>
        <w:spacing w:after="0" w:line="240" w:lineRule="auto"/>
      </w:pPr>
      <w:r>
        <w:continuationSeparator/>
      </w:r>
    </w:p>
  </w:footnote>
  <w:footnote w:type="continuationNotice" w:id="1">
    <w:p w14:paraId="65E514FB" w14:textId="77777777" w:rsidR="001361F8" w:rsidRDefault="001361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13A1D751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485775"/>
              <wp:effectExtent l="0" t="0" r="0" b="9525"/>
              <wp:wrapThrough wrapText="bothSides">
                <wp:wrapPolygon edited="0">
                  <wp:start x="0" y="0"/>
                  <wp:lineTo x="0" y="21176"/>
                  <wp:lineTo x="21486" y="21176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6E8A931A" w:rsidR="00546CCF" w:rsidRPr="00FE08B8" w:rsidRDefault="00546CCF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programu</w:t>
                          </w:r>
                          <w:r w:rsidR="00D17705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(riadenie prevádzky techniky</w:t>
                          </w:r>
                          <w:r w:rsidR="00C32C4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)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</w:t>
                          </w:r>
                          <w:r w:rsidR="00D17705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II. stupeň, 2 roky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1.35pt;margin-top:-10.7pt;width:349.85pt;height:3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" stroked="f">
              <v:textbox>
                <w:txbxContent>
                  <w:p w14:paraId="5A5E287D" w14:textId="6E8A931A" w:rsidR="00546CCF" w:rsidRPr="00FE08B8" w:rsidRDefault="00546CCF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programu</w:t>
                    </w:r>
                    <w:r w:rsidR="00D17705">
                      <w:rPr>
                        <w:i/>
                        <w:iCs/>
                        <w:color w:val="808080" w:themeColor="background1" w:themeShade="80"/>
                      </w:rPr>
                      <w:t>(riadenie prevádzky techniky</w:t>
                    </w:r>
                    <w:r w:rsidR="00C32C46">
                      <w:rPr>
                        <w:i/>
                        <w:iCs/>
                        <w:color w:val="808080" w:themeColor="background1" w:themeShade="80"/>
                      </w:rPr>
                      <w:t>)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>,</w:t>
                    </w:r>
                    <w:r w:rsidR="00D17705">
                      <w:rPr>
                        <w:i/>
                        <w:iCs/>
                        <w:color w:val="808080" w:themeColor="background1" w:themeShade="80"/>
                      </w:rPr>
                      <w:t xml:space="preserve"> II. stupeň, 2 roky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35580"/>
    <w:multiLevelType w:val="multilevel"/>
    <w:tmpl w:val="88A6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6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4"/>
  </w:num>
  <w:num w:numId="2" w16cid:durableId="675302436">
    <w:abstractNumId w:val="20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29"/>
  </w:num>
  <w:num w:numId="6" w16cid:durableId="1073819091">
    <w:abstractNumId w:val="8"/>
  </w:num>
  <w:num w:numId="7" w16cid:durableId="1228110688">
    <w:abstractNumId w:val="36"/>
  </w:num>
  <w:num w:numId="8" w16cid:durableId="502859067">
    <w:abstractNumId w:val="15"/>
  </w:num>
  <w:num w:numId="9" w16cid:durableId="1617062738">
    <w:abstractNumId w:val="31"/>
  </w:num>
  <w:num w:numId="10" w16cid:durableId="1703508120">
    <w:abstractNumId w:val="28"/>
  </w:num>
  <w:num w:numId="11" w16cid:durableId="620460233">
    <w:abstractNumId w:val="2"/>
  </w:num>
  <w:num w:numId="12" w16cid:durableId="290674624">
    <w:abstractNumId w:val="11"/>
  </w:num>
  <w:num w:numId="13" w16cid:durableId="1125461338">
    <w:abstractNumId w:val="13"/>
  </w:num>
  <w:num w:numId="14" w16cid:durableId="531302610">
    <w:abstractNumId w:val="17"/>
  </w:num>
  <w:num w:numId="15" w16cid:durableId="1563835334">
    <w:abstractNumId w:val="32"/>
  </w:num>
  <w:num w:numId="16" w16cid:durableId="253904699">
    <w:abstractNumId w:val="0"/>
  </w:num>
  <w:num w:numId="17" w16cid:durableId="1928423000">
    <w:abstractNumId w:val="21"/>
  </w:num>
  <w:num w:numId="18" w16cid:durableId="1136800527">
    <w:abstractNumId w:val="30"/>
  </w:num>
  <w:num w:numId="19" w16cid:durableId="1214384634">
    <w:abstractNumId w:val="27"/>
  </w:num>
  <w:num w:numId="20" w16cid:durableId="683631432">
    <w:abstractNumId w:val="22"/>
  </w:num>
  <w:num w:numId="21" w16cid:durableId="1685592686">
    <w:abstractNumId w:val="7"/>
  </w:num>
  <w:num w:numId="22" w16cid:durableId="818300845">
    <w:abstractNumId w:val="35"/>
  </w:num>
  <w:num w:numId="23" w16cid:durableId="1409691246">
    <w:abstractNumId w:val="37"/>
  </w:num>
  <w:num w:numId="24" w16cid:durableId="1048994667">
    <w:abstractNumId w:val="14"/>
  </w:num>
  <w:num w:numId="25" w16cid:durableId="2141459037">
    <w:abstractNumId w:val="25"/>
  </w:num>
  <w:num w:numId="26" w16cid:durableId="1811169024">
    <w:abstractNumId w:val="24"/>
  </w:num>
  <w:num w:numId="27" w16cid:durableId="872379699">
    <w:abstractNumId w:val="3"/>
  </w:num>
  <w:num w:numId="28" w16cid:durableId="1777629009">
    <w:abstractNumId w:val="16"/>
  </w:num>
  <w:num w:numId="29" w16cid:durableId="919679220">
    <w:abstractNumId w:val="10"/>
  </w:num>
  <w:num w:numId="30" w16cid:durableId="1656763879">
    <w:abstractNumId w:val="6"/>
  </w:num>
  <w:num w:numId="31" w16cid:durableId="482085876">
    <w:abstractNumId w:val="23"/>
  </w:num>
  <w:num w:numId="32" w16cid:durableId="1747920289">
    <w:abstractNumId w:val="4"/>
  </w:num>
  <w:num w:numId="33" w16cid:durableId="656231092">
    <w:abstractNumId w:val="12"/>
  </w:num>
  <w:num w:numId="34" w16cid:durableId="1525629410">
    <w:abstractNumId w:val="33"/>
  </w:num>
  <w:num w:numId="35" w16cid:durableId="1196844826">
    <w:abstractNumId w:val="19"/>
  </w:num>
  <w:num w:numId="36" w16cid:durableId="1684697807">
    <w:abstractNumId w:val="18"/>
  </w:num>
  <w:num w:numId="37" w16cid:durableId="1419249600">
    <w:abstractNumId w:val="26"/>
  </w:num>
  <w:num w:numId="38" w16cid:durableId="136428452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8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8B0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1A4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1F8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841"/>
    <w:rsid w:val="001B36F9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156E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2D19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0590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5578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9A3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50C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24B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24C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48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39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0D8D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BFC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5BA9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92D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364"/>
    <w:rsid w:val="00713472"/>
    <w:rsid w:val="00714819"/>
    <w:rsid w:val="0071539B"/>
    <w:rsid w:val="00715453"/>
    <w:rsid w:val="00715F2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77E06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1CF4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A1A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9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080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7FF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7EE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11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546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45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4F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1BD6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05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5A0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6EFD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52E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48A2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598B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5E55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49D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AF5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www.uniag.sk/sk/volnocasove-aktivit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s.uniag.sk/dok_server/slozka.pl?id=44986;download=5342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cus.uniag.sk/sk/cus-home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bytovanie.uniag.sk/sk/hlavna-stranka/" TargetMode="External"/><Relationship Id="rId20" Type="http://schemas.openxmlformats.org/officeDocument/2006/relationships/hyperlink" Target="https://uniag.sk/sk/hodnotenie-vzdelavacieho-proces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ag.sk/sk/vsz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uniag.sk/sk/cikt-home" TargetMode="External"/><Relationship Id="rId23" Type="http://schemas.openxmlformats.org/officeDocument/2006/relationships/hyperlink" Target="https://is.uniag.sk/dok_server/slozka.pl?id=44986;download=55747" TargetMode="Externa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uniag.sk/sk/uppc-o-n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pk.uniag.sk/sk/uvod/" TargetMode="External"/><Relationship Id="rId22" Type="http://schemas.openxmlformats.org/officeDocument/2006/relationships/hyperlink" Target="https://is.uniag.sk/dok_server/slozka.pl?id=44986;download=53421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B6F5FC7EA9345808B81C27396A837" ma:contentTypeVersion="16" ma:contentTypeDescription="Umožňuje vytvoriť nový dokument." ma:contentTypeScope="" ma:versionID="2c6baf12e4cd634ea28f34a19d88b4ba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da0caeeb5c38329614d82fd20b83f254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3e5637a4-0b9b-4c00-ae56-f8f3df3a1f31"/>
    <ds:schemaRef ds:uri="b558ba9d-d992-4336-a3b0-921803cc0071"/>
  </ds:schemaRefs>
</ds:datastoreItem>
</file>

<file path=customXml/itemProps2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1B7DC-9067-4069-A621-FC7C98CFF958}"/>
</file>

<file path=customXml/itemProps4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Ján Kosiba</cp:lastModifiedBy>
  <cp:revision>59</cp:revision>
  <cp:lastPrinted>2022-01-17T18:05:00Z</cp:lastPrinted>
  <dcterms:created xsi:type="dcterms:W3CDTF">2025-03-03T14:30:00Z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