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1257"/>
        <w:tblW w:w="907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1"/>
        <w:gridCol w:w="5111"/>
      </w:tblGrid>
      <w:tr w:rsidR="00D7525E" w:rsidRPr="001D654A" w14:paraId="423FDBE6" w14:textId="77777777" w:rsidTr="21FE21C6">
        <w:trPr>
          <w:trHeight w:val="66"/>
        </w:trPr>
        <w:tc>
          <w:tcPr>
            <w:tcW w:w="90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341615" w14:textId="1B35BC5F" w:rsidR="00D7525E" w:rsidRPr="001D654A" w:rsidRDefault="3A432CA9" w:rsidP="48AEE489">
            <w:pPr>
              <w:spacing w:after="0" w:line="240" w:lineRule="auto"/>
              <w:jc w:val="both"/>
            </w:pPr>
            <w:r w:rsidRPr="3A432CA9">
              <w:rPr>
                <w:rFonts w:eastAsia="Times New Roman"/>
                <w:b/>
                <w:bCs/>
                <w:color w:val="538135" w:themeColor="accent6" w:themeShade="BF"/>
                <w:sz w:val="32"/>
                <w:szCs w:val="32"/>
                <w:lang w:eastAsia="sk-SK"/>
              </w:rPr>
              <w:t>Obchod a marketing</w:t>
            </w:r>
          </w:p>
        </w:tc>
      </w:tr>
      <w:tr w:rsidR="002D581B" w:rsidRPr="001D654A" w14:paraId="5FD0A44E" w14:textId="77777777" w:rsidTr="21FE21C6">
        <w:trPr>
          <w:trHeight w:val="405"/>
        </w:trPr>
        <w:tc>
          <w:tcPr>
            <w:tcW w:w="9072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7E7E7E"/>
              <w:right w:val="single" w:sz="6" w:space="0" w:color="000000" w:themeColor="text1"/>
            </w:tcBorders>
            <w:shd w:val="clear" w:color="auto" w:fill="F1F1F1"/>
            <w:hideMark/>
          </w:tcPr>
          <w:p w14:paraId="639ED7FB" w14:textId="45071F34" w:rsidR="002D581B" w:rsidRPr="001D654A" w:rsidRDefault="002D581B" w:rsidP="00102356">
            <w:pPr>
              <w:spacing w:after="0" w:line="240" w:lineRule="auto"/>
              <w:jc w:val="both"/>
              <w:textAlignment w:val="baseline"/>
              <w:divId w:val="1816220796"/>
              <w:rPr>
                <w:rFonts w:eastAsia="Times New Roman" w:cstheme="minorHAnsi"/>
                <w:sz w:val="24"/>
                <w:szCs w:val="24"/>
                <w:lang w:eastAsia="sk-SK"/>
              </w:rPr>
            </w:pPr>
            <w:r w:rsidRPr="001D654A">
              <w:rPr>
                <w:rFonts w:eastAsia="Times New Roman" w:cstheme="minorHAnsi"/>
                <w:b/>
                <w:bCs/>
                <w:lang w:eastAsia="sk-SK"/>
              </w:rPr>
              <w:t> Identifikačné údaje žiadateľa</w:t>
            </w:r>
            <w:r w:rsidRPr="001D654A">
              <w:rPr>
                <w:rFonts w:eastAsia="Times New Roman" w:cstheme="minorHAnsi"/>
                <w:lang w:eastAsia="sk-SK"/>
              </w:rPr>
              <w:t> </w:t>
            </w:r>
          </w:p>
        </w:tc>
      </w:tr>
      <w:tr w:rsidR="002D581B" w:rsidRPr="001D654A" w14:paraId="2D7433A1" w14:textId="77777777" w:rsidTr="21FE21C6">
        <w:trPr>
          <w:trHeight w:val="300"/>
        </w:trPr>
        <w:tc>
          <w:tcPr>
            <w:tcW w:w="3961" w:type="dxa"/>
            <w:tcBorders>
              <w:top w:val="single" w:sz="6" w:space="0" w:color="7E7E7E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623C394C" w14:textId="086A299B" w:rsidR="002D581B" w:rsidRPr="001D654A" w:rsidRDefault="00A10848" w:rsidP="00102356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eastAsia="sk-SK"/>
              </w:rPr>
            </w:pPr>
            <w:r w:rsidRPr="001D654A">
              <w:rPr>
                <w:rFonts w:eastAsia="Times New Roman" w:cstheme="minorHAnsi"/>
                <w:lang w:eastAsia="sk-SK"/>
              </w:rPr>
              <w:t xml:space="preserve"> </w:t>
            </w:r>
            <w:r w:rsidR="002D581B" w:rsidRPr="001D654A">
              <w:rPr>
                <w:rFonts w:eastAsia="Times New Roman" w:cstheme="minorHAnsi"/>
                <w:lang w:eastAsia="sk-SK"/>
              </w:rPr>
              <w:t>Názov vysokej školy </w:t>
            </w:r>
          </w:p>
        </w:tc>
        <w:tc>
          <w:tcPr>
            <w:tcW w:w="5111" w:type="dxa"/>
            <w:tcBorders>
              <w:top w:val="single" w:sz="6" w:space="0" w:color="7E7E7E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3B6F0734" w14:textId="0910AAA7" w:rsidR="002D581B" w:rsidRPr="001D654A" w:rsidRDefault="002D581B" w:rsidP="00102356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  <w:lang w:eastAsia="sk-SK"/>
              </w:rPr>
            </w:pPr>
            <w:r w:rsidRPr="001D654A"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  <w:lang w:eastAsia="sk-SK"/>
              </w:rPr>
              <w:t>Slovenská poľnohospodárska univerzita v Nitre</w:t>
            </w:r>
          </w:p>
        </w:tc>
      </w:tr>
      <w:tr w:rsidR="002D581B" w:rsidRPr="001D654A" w14:paraId="455D8CCC" w14:textId="77777777" w:rsidTr="21FE21C6">
        <w:trPr>
          <w:trHeight w:val="300"/>
        </w:trPr>
        <w:tc>
          <w:tcPr>
            <w:tcW w:w="39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5DED63E1" w14:textId="5B0783F6" w:rsidR="002D581B" w:rsidRPr="001D654A" w:rsidRDefault="00AF6183" w:rsidP="00102356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eastAsia="sk-SK"/>
              </w:rPr>
            </w:pPr>
            <w:r w:rsidRPr="001D654A">
              <w:rPr>
                <w:rFonts w:eastAsia="Times New Roman" w:cstheme="minorHAnsi"/>
                <w:lang w:eastAsia="sk-SK"/>
              </w:rPr>
              <w:t xml:space="preserve"> </w:t>
            </w:r>
            <w:r w:rsidR="002D581B" w:rsidRPr="001D654A">
              <w:rPr>
                <w:rFonts w:eastAsia="Times New Roman" w:cstheme="minorHAnsi"/>
                <w:lang w:eastAsia="sk-SK"/>
              </w:rPr>
              <w:t>Sídlo vysokej školy </w:t>
            </w:r>
          </w:p>
        </w:tc>
        <w:tc>
          <w:tcPr>
            <w:tcW w:w="511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771D9802" w14:textId="5F6F89DB" w:rsidR="002D581B" w:rsidRPr="001D654A" w:rsidRDefault="002D581B" w:rsidP="00102356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  <w:lang w:eastAsia="sk-SK"/>
              </w:rPr>
            </w:pPr>
            <w:proofErr w:type="spellStart"/>
            <w:r w:rsidRPr="001D654A"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  <w:lang w:eastAsia="sk-SK"/>
              </w:rPr>
              <w:t>Tr</w:t>
            </w:r>
            <w:proofErr w:type="spellEnd"/>
            <w:r w:rsidRPr="001D654A"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  <w:lang w:eastAsia="sk-SK"/>
              </w:rPr>
              <w:t>. A. Hlinku 2, 949 76 Nitra</w:t>
            </w:r>
          </w:p>
        </w:tc>
      </w:tr>
      <w:tr w:rsidR="002D581B" w:rsidRPr="001D654A" w14:paraId="5351A98A" w14:textId="77777777" w:rsidTr="21FE21C6">
        <w:trPr>
          <w:trHeight w:val="300"/>
        </w:trPr>
        <w:tc>
          <w:tcPr>
            <w:tcW w:w="39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30EF428E" w14:textId="10EECCF1" w:rsidR="002D581B" w:rsidRPr="001D654A" w:rsidRDefault="00AF6183" w:rsidP="00102356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eastAsia="sk-SK"/>
              </w:rPr>
            </w:pPr>
            <w:r w:rsidRPr="001D654A">
              <w:rPr>
                <w:rFonts w:eastAsia="Times New Roman" w:cstheme="minorHAnsi"/>
                <w:lang w:eastAsia="sk-SK"/>
              </w:rPr>
              <w:t xml:space="preserve"> </w:t>
            </w:r>
            <w:r w:rsidR="002D581B" w:rsidRPr="001D654A">
              <w:rPr>
                <w:rFonts w:eastAsia="Times New Roman" w:cstheme="minorHAnsi"/>
                <w:lang w:eastAsia="sk-SK"/>
              </w:rPr>
              <w:t>Identifikačné číslo vysokej školy </w:t>
            </w:r>
          </w:p>
        </w:tc>
        <w:tc>
          <w:tcPr>
            <w:tcW w:w="511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65D91042" w14:textId="55087172" w:rsidR="002D581B" w:rsidRPr="001D654A" w:rsidRDefault="002D581B" w:rsidP="00102356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  <w:lang w:eastAsia="sk-SK"/>
              </w:rPr>
            </w:pPr>
            <w:r w:rsidRPr="001D654A"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  <w:lang w:eastAsia="sk-SK"/>
              </w:rPr>
              <w:t>00397482</w:t>
            </w:r>
          </w:p>
        </w:tc>
      </w:tr>
      <w:tr w:rsidR="002D581B" w:rsidRPr="001D654A" w14:paraId="211F33C8" w14:textId="77777777" w:rsidTr="21FE21C6">
        <w:trPr>
          <w:trHeight w:val="300"/>
        </w:trPr>
        <w:tc>
          <w:tcPr>
            <w:tcW w:w="39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7EE1ECBE" w14:textId="555DC4FF" w:rsidR="002D581B" w:rsidRPr="001D654A" w:rsidRDefault="00AF6183" w:rsidP="00102356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eastAsia="sk-SK"/>
              </w:rPr>
            </w:pPr>
            <w:r w:rsidRPr="001D654A">
              <w:rPr>
                <w:rFonts w:eastAsia="Times New Roman" w:cstheme="minorHAnsi"/>
                <w:lang w:eastAsia="sk-SK"/>
              </w:rPr>
              <w:t xml:space="preserve"> </w:t>
            </w:r>
            <w:r w:rsidR="002D581B" w:rsidRPr="001D654A">
              <w:rPr>
                <w:rFonts w:eastAsia="Times New Roman" w:cstheme="minorHAnsi"/>
                <w:lang w:eastAsia="sk-SK"/>
              </w:rPr>
              <w:t>Názov fakulty </w:t>
            </w:r>
          </w:p>
        </w:tc>
        <w:tc>
          <w:tcPr>
            <w:tcW w:w="511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C443E84" w14:textId="2D07B395" w:rsidR="002D581B" w:rsidRPr="001D654A" w:rsidRDefault="006431C1" w:rsidP="00102356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  <w:lang w:eastAsia="sk-SK"/>
              </w:rPr>
            </w:pPr>
            <w:r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  <w:lang w:eastAsia="sk-SK"/>
              </w:rPr>
              <w:t>Fakulta ekonomiky a manažmentu</w:t>
            </w:r>
          </w:p>
        </w:tc>
      </w:tr>
      <w:tr w:rsidR="006431C1" w:rsidRPr="001D654A" w14:paraId="32E2BB02" w14:textId="77777777" w:rsidTr="21FE21C6">
        <w:trPr>
          <w:trHeight w:val="300"/>
        </w:trPr>
        <w:tc>
          <w:tcPr>
            <w:tcW w:w="39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451253BA" w14:textId="0C0DDE78" w:rsidR="006431C1" w:rsidRPr="001D654A" w:rsidRDefault="006431C1" w:rsidP="006431C1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eastAsia="sk-SK"/>
              </w:rPr>
            </w:pPr>
            <w:r w:rsidRPr="001D654A">
              <w:rPr>
                <w:rFonts w:eastAsia="Times New Roman" w:cstheme="minorHAnsi"/>
                <w:lang w:eastAsia="sk-SK"/>
              </w:rPr>
              <w:t xml:space="preserve"> Sídlo fakulty </w:t>
            </w:r>
          </w:p>
        </w:tc>
        <w:tc>
          <w:tcPr>
            <w:tcW w:w="511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6B22D8C4" w14:textId="1F0A0F69" w:rsidR="006431C1" w:rsidRPr="001D654A" w:rsidRDefault="006431C1" w:rsidP="006431C1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  <w:lang w:eastAsia="sk-SK"/>
              </w:rPr>
            </w:pPr>
            <w:proofErr w:type="spellStart"/>
            <w:r w:rsidRPr="09B4DC52">
              <w:rPr>
                <w:rFonts w:eastAsiaTheme="minorEastAsia"/>
                <w:b/>
                <w:bCs/>
                <w:i/>
                <w:iCs/>
                <w:sz w:val="18"/>
                <w:szCs w:val="18"/>
                <w:lang w:eastAsia="sk-SK"/>
              </w:rPr>
              <w:t>Tr</w:t>
            </w:r>
            <w:proofErr w:type="spellEnd"/>
            <w:r w:rsidRPr="09B4DC52">
              <w:rPr>
                <w:rFonts w:eastAsiaTheme="minorEastAsia"/>
                <w:b/>
                <w:bCs/>
                <w:i/>
                <w:iCs/>
                <w:sz w:val="18"/>
                <w:szCs w:val="18"/>
                <w:lang w:eastAsia="sk-SK"/>
              </w:rPr>
              <w:t>. A. Hlinku 2, 949 76 Nitra</w:t>
            </w:r>
          </w:p>
        </w:tc>
      </w:tr>
      <w:tr w:rsidR="006431C1" w:rsidRPr="001D654A" w14:paraId="146268E7" w14:textId="77777777" w:rsidTr="21FE21C6">
        <w:trPr>
          <w:trHeight w:val="300"/>
        </w:trPr>
        <w:tc>
          <w:tcPr>
            <w:tcW w:w="39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D8B51FE" w14:textId="46A89D01" w:rsidR="006431C1" w:rsidRPr="001D654A" w:rsidRDefault="006431C1" w:rsidP="006431C1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eastAsia="sk-SK"/>
              </w:rPr>
            </w:pPr>
            <w:r w:rsidRPr="001D654A">
              <w:rPr>
                <w:rFonts w:eastAsia="Times New Roman" w:cstheme="minorHAnsi"/>
                <w:lang w:eastAsia="sk-SK"/>
              </w:rPr>
              <w:t xml:space="preserve"> Orgán VŠ na schvaľovanie ŠP</w:t>
            </w:r>
          </w:p>
        </w:tc>
        <w:tc>
          <w:tcPr>
            <w:tcW w:w="511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4D5426E" w14:textId="67D1097B" w:rsidR="006431C1" w:rsidRPr="001D654A" w:rsidRDefault="006431C1" w:rsidP="006431C1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  <w:lang w:eastAsia="sk-SK"/>
              </w:rPr>
            </w:pPr>
            <w:r w:rsidRPr="001D654A"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  <w:lang w:eastAsia="sk-SK"/>
              </w:rPr>
              <w:t>Rada vnútorného systému zabezpečovania kvality vzdelávania na SPU v Nitre</w:t>
            </w:r>
          </w:p>
        </w:tc>
      </w:tr>
      <w:tr w:rsidR="006431C1" w:rsidRPr="001D654A" w14:paraId="75A81A06" w14:textId="77777777" w:rsidTr="21FE21C6">
        <w:trPr>
          <w:trHeight w:val="300"/>
        </w:trPr>
        <w:tc>
          <w:tcPr>
            <w:tcW w:w="39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D4C07A5" w14:textId="7FCC5C61" w:rsidR="006431C1" w:rsidRPr="001D654A" w:rsidRDefault="0748825C" w:rsidP="5FD6A945">
            <w:pPr>
              <w:spacing w:after="0" w:line="240" w:lineRule="auto"/>
              <w:jc w:val="both"/>
              <w:textAlignment w:val="baseline"/>
              <w:rPr>
                <w:rFonts w:eastAsia="Times New Roman"/>
                <w:lang w:eastAsia="sk-SK"/>
              </w:rPr>
            </w:pPr>
            <w:r w:rsidRPr="5FD6A945">
              <w:rPr>
                <w:rFonts w:eastAsia="Times New Roman"/>
                <w:lang w:eastAsia="sk-SK"/>
              </w:rPr>
              <w:t xml:space="preserve"> Dátum schválenia ŠP alebo úpravy ŠP</w:t>
            </w:r>
          </w:p>
        </w:tc>
        <w:tc>
          <w:tcPr>
            <w:tcW w:w="511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8CE1929" w14:textId="7C849034" w:rsidR="006431C1" w:rsidRPr="00360EB5" w:rsidRDefault="006431C1" w:rsidP="5FD6A945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18"/>
                <w:szCs w:val="18"/>
                <w:lang w:eastAsia="sk-SK"/>
              </w:rPr>
            </w:pPr>
          </w:p>
        </w:tc>
      </w:tr>
      <w:tr w:rsidR="006431C1" w:rsidRPr="001D654A" w14:paraId="3F50B0F8" w14:textId="77777777" w:rsidTr="21FE21C6">
        <w:trPr>
          <w:trHeight w:val="300"/>
        </w:trPr>
        <w:tc>
          <w:tcPr>
            <w:tcW w:w="9072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1F1F1"/>
            <w:hideMark/>
          </w:tcPr>
          <w:p w14:paraId="3F2D1378" w14:textId="094BF8F6" w:rsidR="006431C1" w:rsidRPr="007F13B6" w:rsidRDefault="0748825C" w:rsidP="5FD6A945">
            <w:pPr>
              <w:pStyle w:val="Odsekzoznamu"/>
              <w:numPr>
                <w:ilvl w:val="0"/>
                <w:numId w:val="31"/>
              </w:numPr>
              <w:spacing w:after="0" w:line="240" w:lineRule="auto"/>
              <w:jc w:val="both"/>
              <w:textAlignment w:val="baseline"/>
              <w:rPr>
                <w:rFonts w:eastAsia="Times New Roman"/>
                <w:sz w:val="28"/>
                <w:szCs w:val="28"/>
                <w:lang w:eastAsia="sk-SK"/>
              </w:rPr>
            </w:pPr>
            <w:r w:rsidRPr="5FD6A945">
              <w:rPr>
                <w:rFonts w:eastAsia="Times New Roman"/>
                <w:b/>
                <w:bCs/>
                <w:color w:val="538135" w:themeColor="accent6" w:themeShade="BF"/>
                <w:sz w:val="28"/>
                <w:szCs w:val="28"/>
                <w:lang w:eastAsia="sk-SK"/>
              </w:rPr>
              <w:t>Základné údaje o študijnom programe</w:t>
            </w:r>
          </w:p>
        </w:tc>
      </w:tr>
      <w:tr w:rsidR="006431C1" w:rsidRPr="001D654A" w14:paraId="044E16DE" w14:textId="77777777" w:rsidTr="21FE21C6">
        <w:trPr>
          <w:trHeight w:val="204"/>
        </w:trPr>
        <w:tc>
          <w:tcPr>
            <w:tcW w:w="39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011229C2" w14:textId="5DD5E8D6" w:rsidR="006431C1" w:rsidRPr="00743C4A" w:rsidRDefault="0748825C" w:rsidP="006431C1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eastAsia="sk-SK"/>
              </w:rPr>
            </w:pPr>
            <w:r w:rsidRPr="00743C4A">
              <w:rPr>
                <w:rFonts w:eastAsia="Times New Roman"/>
                <w:lang w:eastAsia="sk-SK"/>
              </w:rPr>
              <w:t>a) Názov študijného programu  a číslo ŠP podľa registra </w:t>
            </w:r>
          </w:p>
        </w:tc>
        <w:tc>
          <w:tcPr>
            <w:tcW w:w="511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30D8B2BF" w14:textId="4828C203" w:rsidR="006431C1" w:rsidRPr="001D654A" w:rsidRDefault="006431C1" w:rsidP="21FE21C6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18"/>
                <w:szCs w:val="18"/>
                <w:lang w:eastAsia="sk-SK"/>
              </w:rPr>
            </w:pPr>
            <w:r w:rsidRPr="21FE21C6">
              <w:rPr>
                <w:rFonts w:eastAsia="Times New Roman"/>
                <w:sz w:val="18"/>
                <w:szCs w:val="18"/>
                <w:lang w:eastAsia="sk-SK"/>
              </w:rPr>
              <w:t> </w:t>
            </w:r>
            <w:r w:rsidR="111E4F66" w:rsidRPr="21FE21C6">
              <w:rPr>
                <w:rFonts w:eastAsia="Times New Roman"/>
                <w:sz w:val="18"/>
                <w:szCs w:val="18"/>
                <w:lang w:eastAsia="sk-SK"/>
              </w:rPr>
              <w:t>o</w:t>
            </w:r>
            <w:r w:rsidRPr="21FE21C6">
              <w:rPr>
                <w:rFonts w:eastAsia="Times New Roman"/>
                <w:sz w:val="18"/>
                <w:szCs w:val="18"/>
                <w:lang w:eastAsia="sk-SK"/>
              </w:rPr>
              <w:t>bchod a marketing</w:t>
            </w:r>
          </w:p>
        </w:tc>
      </w:tr>
      <w:tr w:rsidR="006431C1" w:rsidRPr="001D654A" w14:paraId="6C80B59C" w14:textId="77777777" w:rsidTr="21FE21C6">
        <w:trPr>
          <w:trHeight w:val="300"/>
        </w:trPr>
        <w:tc>
          <w:tcPr>
            <w:tcW w:w="39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7D213E5A" w14:textId="5D91386F" w:rsidR="006431C1" w:rsidRPr="001D654A" w:rsidRDefault="006431C1" w:rsidP="006431C1">
            <w:pPr>
              <w:spacing w:after="0" w:line="240" w:lineRule="auto"/>
              <w:jc w:val="both"/>
              <w:textAlignment w:val="baseline"/>
              <w:rPr>
                <w:rFonts w:cstheme="minorHAnsi"/>
                <w:color w:val="000000" w:themeColor="text1"/>
              </w:rPr>
            </w:pPr>
            <w:r w:rsidRPr="001D654A">
              <w:rPr>
                <w:rFonts w:cstheme="minorHAnsi"/>
                <w:color w:val="000000" w:themeColor="text1"/>
              </w:rPr>
              <w:t>b) Stupeň vysokoškolského štúdia </w:t>
            </w:r>
          </w:p>
        </w:tc>
        <w:tc>
          <w:tcPr>
            <w:tcW w:w="511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7F61F854" w14:textId="463DDF08" w:rsidR="006431C1" w:rsidRPr="001D654A" w:rsidRDefault="00000000" w:rsidP="006431C1">
            <w:pPr>
              <w:spacing w:after="0" w:line="240" w:lineRule="auto"/>
              <w:jc w:val="both"/>
              <w:textAlignment w:val="baseline"/>
              <w:rPr>
                <w:rFonts w:cstheme="minorHAnsi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cstheme="minorHAnsi"/>
                  <w:color w:val="000000" w:themeColor="text1"/>
                  <w:sz w:val="18"/>
                  <w:szCs w:val="18"/>
                </w:rPr>
                <w:id w:val="134867899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6431C1">
                  <w:rPr>
                    <w:rFonts w:ascii="MS Gothic" w:eastAsia="MS Gothic" w:hAnsi="MS Gothic" w:cstheme="minorHAnsi" w:hint="eastAsia"/>
                    <w:color w:val="000000" w:themeColor="text1"/>
                    <w:sz w:val="18"/>
                    <w:szCs w:val="18"/>
                  </w:rPr>
                  <w:t>☒</w:t>
                </w:r>
              </w:sdtContent>
            </w:sdt>
            <w:r w:rsidR="006431C1" w:rsidRPr="001D654A">
              <w:rPr>
                <w:rFonts w:cstheme="minorHAnsi"/>
                <w:color w:val="000000" w:themeColor="text1"/>
                <w:sz w:val="18"/>
                <w:szCs w:val="18"/>
              </w:rPr>
              <w:t xml:space="preserve">I.                </w:t>
            </w:r>
            <w:sdt>
              <w:sdtPr>
                <w:rPr>
                  <w:rFonts w:cstheme="minorHAnsi"/>
                  <w:color w:val="000000" w:themeColor="text1"/>
                  <w:sz w:val="18"/>
                  <w:szCs w:val="18"/>
                </w:rPr>
                <w:id w:val="-1890179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31C1" w:rsidRPr="001D654A">
                  <w:rPr>
                    <w:rFonts w:ascii="Segoe UI Symbol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6431C1" w:rsidRPr="001D654A">
              <w:rPr>
                <w:rFonts w:cstheme="minorHAnsi"/>
                <w:color w:val="000000" w:themeColor="text1"/>
                <w:sz w:val="18"/>
                <w:szCs w:val="18"/>
              </w:rPr>
              <w:t xml:space="preserve">II.                    </w:t>
            </w:r>
            <w:sdt>
              <w:sdtPr>
                <w:rPr>
                  <w:rFonts w:cstheme="minorHAnsi"/>
                  <w:color w:val="000000" w:themeColor="text1"/>
                  <w:sz w:val="18"/>
                  <w:szCs w:val="18"/>
                </w:rPr>
                <w:id w:val="-1254821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31C1" w:rsidRPr="001D654A">
                  <w:rPr>
                    <w:rFonts w:ascii="Segoe UI Symbol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6431C1" w:rsidRPr="001D654A">
              <w:rPr>
                <w:rFonts w:cstheme="minorHAnsi"/>
                <w:color w:val="000000" w:themeColor="text1"/>
                <w:sz w:val="18"/>
                <w:szCs w:val="18"/>
              </w:rPr>
              <w:t xml:space="preserve">III                        </w:t>
            </w:r>
          </w:p>
        </w:tc>
      </w:tr>
      <w:tr w:rsidR="006431C1" w:rsidRPr="001D654A" w14:paraId="426DC0B3" w14:textId="77777777" w:rsidTr="21FE21C6">
        <w:trPr>
          <w:trHeight w:val="300"/>
        </w:trPr>
        <w:tc>
          <w:tcPr>
            <w:tcW w:w="39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20F1AF5" w14:textId="1A961282" w:rsidR="006431C1" w:rsidRPr="001D654A" w:rsidRDefault="006431C1" w:rsidP="006431C1">
            <w:pPr>
              <w:spacing w:after="0" w:line="240" w:lineRule="auto"/>
              <w:jc w:val="both"/>
              <w:rPr>
                <w:rFonts w:cstheme="minorHAnsi"/>
              </w:rPr>
            </w:pPr>
            <w:r w:rsidRPr="001D654A">
              <w:rPr>
                <w:rFonts w:eastAsia="Times New Roman" w:cstheme="minorHAnsi"/>
                <w:lang w:eastAsia="sk-SK"/>
              </w:rPr>
              <w:t>c)Názov odboru</w:t>
            </w:r>
          </w:p>
        </w:tc>
        <w:tc>
          <w:tcPr>
            <w:tcW w:w="511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E1CA5B7" w14:textId="77777777" w:rsidR="006431C1" w:rsidRPr="002D581B" w:rsidRDefault="006431C1" w:rsidP="006431C1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3C59E602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Ekonómia a manažment - 6213</w:t>
            </w:r>
          </w:p>
          <w:p w14:paraId="588A0850" w14:textId="49D8EEB7" w:rsidR="006431C1" w:rsidRPr="001D654A" w:rsidRDefault="006431C1" w:rsidP="006431C1">
            <w:pPr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  <w:lang w:eastAsia="sk-SK"/>
              </w:rPr>
            </w:pPr>
          </w:p>
        </w:tc>
      </w:tr>
      <w:tr w:rsidR="006431C1" w:rsidRPr="001D654A" w14:paraId="05809E55" w14:textId="77777777" w:rsidTr="21FE21C6">
        <w:trPr>
          <w:trHeight w:val="300"/>
        </w:trPr>
        <w:tc>
          <w:tcPr>
            <w:tcW w:w="39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CF98B24" w14:textId="7C533F94" w:rsidR="006431C1" w:rsidRPr="001D654A" w:rsidRDefault="006431C1" w:rsidP="006431C1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color w:val="000000" w:themeColor="text1"/>
                <w:lang w:eastAsia="sk-SK"/>
              </w:rPr>
            </w:pPr>
            <w:r w:rsidRPr="001D654A">
              <w:rPr>
                <w:rFonts w:eastAsia="Times New Roman" w:cstheme="minorHAnsi"/>
                <w:color w:val="000000" w:themeColor="text1"/>
                <w:lang w:eastAsia="sk-SK"/>
              </w:rPr>
              <w:t>d) Typ študijného programu</w:t>
            </w:r>
          </w:p>
        </w:tc>
        <w:tc>
          <w:tcPr>
            <w:tcW w:w="511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0A5ABB9" w14:textId="61CF87CD" w:rsidR="006431C1" w:rsidRPr="001D654A" w:rsidRDefault="00000000" w:rsidP="006431C1">
            <w:pPr>
              <w:spacing w:after="0" w:line="240" w:lineRule="auto"/>
              <w:jc w:val="both"/>
              <w:textAlignment w:val="baseline"/>
              <w:rPr>
                <w:rFonts w:cstheme="minorHAnsi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cstheme="minorHAnsi"/>
                  <w:color w:val="000000" w:themeColor="text1"/>
                  <w:sz w:val="18"/>
                  <w:szCs w:val="18"/>
                  <w:shd w:val="clear" w:color="auto" w:fill="E6E6E6"/>
                </w:rPr>
                <w:id w:val="-2456456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6431C1">
                  <w:rPr>
                    <w:rFonts w:ascii="MS Gothic" w:eastAsia="MS Gothic" w:hAnsi="MS Gothic" w:cstheme="minorHAnsi" w:hint="eastAsia"/>
                    <w:color w:val="000000" w:themeColor="text1"/>
                    <w:sz w:val="18"/>
                    <w:szCs w:val="18"/>
                    <w:shd w:val="clear" w:color="auto" w:fill="E6E6E6"/>
                  </w:rPr>
                  <w:t>☒</w:t>
                </w:r>
              </w:sdtContent>
            </w:sdt>
            <w:r w:rsidR="006431C1" w:rsidRPr="001D654A">
              <w:rPr>
                <w:rFonts w:cstheme="minorHAnsi"/>
                <w:color w:val="000000" w:themeColor="text1"/>
                <w:sz w:val="18"/>
                <w:szCs w:val="18"/>
              </w:rPr>
              <w:t>akademicky orientovaný</w:t>
            </w:r>
          </w:p>
          <w:p w14:paraId="25DF9540" w14:textId="48BDC54F" w:rsidR="006431C1" w:rsidRPr="001D654A" w:rsidRDefault="00000000" w:rsidP="006431C1">
            <w:pPr>
              <w:spacing w:after="0" w:line="240" w:lineRule="auto"/>
              <w:jc w:val="both"/>
              <w:textAlignment w:val="baseline"/>
              <w:rPr>
                <w:rFonts w:cstheme="minorHAnsi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cstheme="minorHAnsi"/>
                  <w:color w:val="000000" w:themeColor="text1"/>
                  <w:sz w:val="18"/>
                  <w:szCs w:val="18"/>
                  <w:shd w:val="clear" w:color="auto" w:fill="E6E6E6"/>
                </w:rPr>
                <w:id w:val="-1090927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31C1" w:rsidRPr="001D654A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6431C1" w:rsidRPr="001D654A">
              <w:rPr>
                <w:rFonts w:cstheme="minorHAnsi"/>
                <w:color w:val="000000" w:themeColor="text1"/>
                <w:sz w:val="18"/>
                <w:szCs w:val="18"/>
              </w:rPr>
              <w:t>profesijne orientovaný</w:t>
            </w:r>
          </w:p>
          <w:p w14:paraId="1C5BB6CD" w14:textId="5F6539E3" w:rsidR="006431C1" w:rsidRPr="001D654A" w:rsidRDefault="00000000" w:rsidP="006431C1">
            <w:pPr>
              <w:spacing w:after="0" w:line="240" w:lineRule="auto"/>
              <w:jc w:val="both"/>
              <w:textAlignment w:val="baseline"/>
              <w:rPr>
                <w:rFonts w:cstheme="minorHAnsi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cstheme="minorHAnsi"/>
                  <w:color w:val="000000" w:themeColor="text1"/>
                  <w:sz w:val="18"/>
                  <w:szCs w:val="18"/>
                  <w:shd w:val="clear" w:color="auto" w:fill="E6E6E6"/>
                </w:rPr>
                <w:id w:val="-1588152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31C1" w:rsidRPr="001D654A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6431C1" w:rsidRPr="001D654A">
              <w:rPr>
                <w:rFonts w:cstheme="minorHAnsi"/>
                <w:color w:val="000000" w:themeColor="text1"/>
                <w:sz w:val="18"/>
                <w:szCs w:val="18"/>
              </w:rPr>
              <w:t>spoločný študijný program</w:t>
            </w:r>
          </w:p>
        </w:tc>
      </w:tr>
      <w:tr w:rsidR="006431C1" w:rsidRPr="001D654A" w14:paraId="3967BA52" w14:textId="77777777" w:rsidTr="21FE21C6">
        <w:trPr>
          <w:trHeight w:val="300"/>
        </w:trPr>
        <w:tc>
          <w:tcPr>
            <w:tcW w:w="39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C7AB8CC" w14:textId="47E4A106" w:rsidR="006431C1" w:rsidRPr="001D654A" w:rsidRDefault="006431C1" w:rsidP="006431C1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color w:val="000000" w:themeColor="text1"/>
                <w:lang w:eastAsia="sk-SK"/>
              </w:rPr>
            </w:pPr>
            <w:r w:rsidRPr="001D654A">
              <w:rPr>
                <w:rFonts w:eastAsia="Times New Roman" w:cstheme="minorHAnsi"/>
                <w:color w:val="000000" w:themeColor="text1"/>
                <w:lang w:eastAsia="sk-SK"/>
              </w:rPr>
              <w:t>e) Udeľovaný akademický titul </w:t>
            </w:r>
          </w:p>
        </w:tc>
        <w:tc>
          <w:tcPr>
            <w:tcW w:w="511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B103FAD" w14:textId="219D5057" w:rsidR="006431C1" w:rsidRPr="001D654A" w:rsidRDefault="00000000" w:rsidP="006431C1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color w:val="000000" w:themeColor="text1"/>
                <w:sz w:val="18"/>
                <w:szCs w:val="18"/>
                <w:lang w:eastAsia="sk-SK"/>
              </w:rPr>
            </w:pPr>
            <w:sdt>
              <w:sdtPr>
                <w:rPr>
                  <w:rFonts w:cstheme="minorHAnsi"/>
                  <w:color w:val="000000" w:themeColor="text1"/>
                  <w:sz w:val="18"/>
                  <w:szCs w:val="18"/>
                  <w:shd w:val="clear" w:color="auto" w:fill="E6E6E6"/>
                </w:rPr>
                <w:id w:val="-143457846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6431C1">
                  <w:rPr>
                    <w:rFonts w:ascii="MS Gothic" w:eastAsia="MS Gothic" w:hAnsi="MS Gothic" w:cstheme="minorHAnsi" w:hint="eastAsia"/>
                    <w:color w:val="000000" w:themeColor="text1"/>
                    <w:sz w:val="18"/>
                    <w:szCs w:val="18"/>
                    <w:shd w:val="clear" w:color="auto" w:fill="E6E6E6"/>
                  </w:rPr>
                  <w:t>☒</w:t>
                </w:r>
              </w:sdtContent>
            </w:sdt>
            <w:r w:rsidR="006431C1" w:rsidRPr="001D654A">
              <w:rPr>
                <w:rFonts w:cstheme="minorHAnsi"/>
                <w:color w:val="000000" w:themeColor="text1"/>
                <w:sz w:val="18"/>
                <w:szCs w:val="18"/>
              </w:rPr>
              <w:t xml:space="preserve">Bc.                     </w:t>
            </w:r>
            <w:sdt>
              <w:sdtPr>
                <w:rPr>
                  <w:rFonts w:cstheme="minorHAnsi"/>
                  <w:color w:val="000000" w:themeColor="text1"/>
                  <w:sz w:val="18"/>
                  <w:szCs w:val="18"/>
                  <w:shd w:val="clear" w:color="auto" w:fill="E6E6E6"/>
                </w:rPr>
                <w:id w:val="868109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31C1" w:rsidRPr="001D654A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6431C1" w:rsidRPr="001D654A">
              <w:rPr>
                <w:rFonts w:cstheme="minorHAnsi"/>
                <w:color w:val="000000" w:themeColor="text1"/>
                <w:sz w:val="18"/>
                <w:szCs w:val="18"/>
              </w:rPr>
              <w:t xml:space="preserve"> Ing.            </w:t>
            </w:r>
            <w:sdt>
              <w:sdtPr>
                <w:rPr>
                  <w:rFonts w:cstheme="minorHAnsi"/>
                  <w:color w:val="000000" w:themeColor="text1"/>
                  <w:sz w:val="18"/>
                  <w:szCs w:val="18"/>
                  <w:shd w:val="clear" w:color="auto" w:fill="E6E6E6"/>
                </w:rPr>
                <w:id w:val="1052422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31C1" w:rsidRPr="001D654A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6431C1" w:rsidRPr="001D654A">
              <w:rPr>
                <w:rFonts w:cstheme="minorHAnsi"/>
                <w:color w:val="000000" w:themeColor="text1"/>
                <w:sz w:val="18"/>
                <w:szCs w:val="18"/>
              </w:rPr>
              <w:t xml:space="preserve">PhD.                  </w:t>
            </w:r>
            <w:sdt>
              <w:sdtPr>
                <w:rPr>
                  <w:rFonts w:cstheme="minorHAnsi"/>
                  <w:color w:val="000000" w:themeColor="text1"/>
                  <w:sz w:val="18"/>
                  <w:szCs w:val="18"/>
                </w:rPr>
                <w:id w:val="-1604711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31C1" w:rsidRPr="001D654A">
                  <w:rPr>
                    <w:rFonts w:ascii="Segoe UI Symbol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proofErr w:type="spellStart"/>
            <w:r w:rsidR="006431C1" w:rsidRPr="001D654A">
              <w:rPr>
                <w:rFonts w:cstheme="minorHAnsi"/>
                <w:color w:val="000000" w:themeColor="text1"/>
                <w:sz w:val="18"/>
                <w:szCs w:val="18"/>
              </w:rPr>
              <w:t>MSc</w:t>
            </w:r>
            <w:proofErr w:type="spellEnd"/>
            <w:r w:rsidR="006431C1" w:rsidRPr="001D654A">
              <w:rPr>
                <w:rFonts w:cstheme="minorHAnsi"/>
                <w:color w:val="000000" w:themeColor="text1"/>
                <w:sz w:val="18"/>
                <w:szCs w:val="18"/>
              </w:rPr>
              <w:t>.</w:t>
            </w:r>
          </w:p>
        </w:tc>
      </w:tr>
      <w:tr w:rsidR="006431C1" w:rsidRPr="001D654A" w14:paraId="26D25583" w14:textId="77777777" w:rsidTr="21FE21C6">
        <w:trPr>
          <w:trHeight w:val="244"/>
        </w:trPr>
        <w:tc>
          <w:tcPr>
            <w:tcW w:w="39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26BF9A9E" w14:textId="586F9D85" w:rsidR="006431C1" w:rsidRPr="001D654A" w:rsidRDefault="006431C1" w:rsidP="006431C1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color w:val="000000" w:themeColor="text1"/>
                <w:lang w:eastAsia="sk-SK"/>
              </w:rPr>
            </w:pPr>
            <w:r w:rsidRPr="001D654A">
              <w:rPr>
                <w:rFonts w:eastAsia="Times New Roman" w:cstheme="minorHAnsi"/>
                <w:color w:val="000000" w:themeColor="text1"/>
                <w:lang w:eastAsia="sk-SK"/>
              </w:rPr>
              <w:t>f) Forma štúdia </w:t>
            </w:r>
            <w:r w:rsidRPr="001D654A">
              <w:rPr>
                <w:rFonts w:cstheme="minorHAnsi"/>
                <w:color w:val="000000" w:themeColor="text1"/>
              </w:rPr>
              <w:t xml:space="preserve"> </w:t>
            </w:r>
            <w:r w:rsidRPr="001D654A">
              <w:rPr>
                <w:rFonts w:eastAsia="Times New Roman" w:cstheme="minorHAnsi"/>
                <w:i/>
                <w:iCs/>
                <w:color w:val="000000" w:themeColor="text1"/>
                <w:lang w:eastAsia="sk-SK"/>
              </w:rPr>
              <w:t>Podľa § 60 zákona č. 131/2002 Z. z. o vysokých školách</w:t>
            </w:r>
          </w:p>
        </w:tc>
        <w:tc>
          <w:tcPr>
            <w:tcW w:w="511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1F9B6083" w14:textId="209E65F0" w:rsidR="006431C1" w:rsidRPr="001D654A" w:rsidRDefault="00000000" w:rsidP="006431C1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 w:themeColor="text1"/>
                <w:sz w:val="18"/>
                <w:szCs w:val="18"/>
                <w:lang w:eastAsia="sk-SK"/>
              </w:rPr>
            </w:pPr>
            <w:sdt>
              <w:sdtPr>
                <w:rPr>
                  <w:rFonts w:cstheme="minorHAnsi"/>
                  <w:color w:val="000000" w:themeColor="text1"/>
                  <w:sz w:val="18"/>
                  <w:szCs w:val="18"/>
                  <w:shd w:val="clear" w:color="auto" w:fill="E6E6E6"/>
                </w:rPr>
                <w:id w:val="31530836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6431C1">
                  <w:rPr>
                    <w:rFonts w:ascii="MS Gothic" w:eastAsia="MS Gothic" w:hAnsi="MS Gothic" w:cstheme="minorHAnsi" w:hint="eastAsia"/>
                    <w:color w:val="000000" w:themeColor="text1"/>
                    <w:sz w:val="18"/>
                    <w:szCs w:val="18"/>
                    <w:shd w:val="clear" w:color="auto" w:fill="E6E6E6"/>
                  </w:rPr>
                  <w:t>☒</w:t>
                </w:r>
              </w:sdtContent>
            </w:sdt>
            <w:r w:rsidR="006431C1" w:rsidRPr="001D654A">
              <w:rPr>
                <w:rFonts w:cstheme="minorHAnsi"/>
                <w:color w:val="000000" w:themeColor="text1"/>
                <w:sz w:val="18"/>
                <w:szCs w:val="18"/>
              </w:rPr>
              <w:t xml:space="preserve">denná                                  </w:t>
            </w:r>
            <w:sdt>
              <w:sdtPr>
                <w:rPr>
                  <w:rFonts w:cstheme="minorHAnsi"/>
                  <w:color w:val="000000" w:themeColor="text1"/>
                  <w:sz w:val="18"/>
                  <w:szCs w:val="18"/>
                  <w:shd w:val="clear" w:color="auto" w:fill="E6E6E6"/>
                </w:rPr>
                <w:id w:val="-1561163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31C1" w:rsidRPr="001D654A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6431C1" w:rsidRPr="001D654A">
              <w:rPr>
                <w:rFonts w:cstheme="minorHAnsi"/>
                <w:color w:val="000000" w:themeColor="text1"/>
                <w:sz w:val="18"/>
                <w:szCs w:val="18"/>
              </w:rPr>
              <w:t>externá</w:t>
            </w:r>
          </w:p>
        </w:tc>
      </w:tr>
      <w:tr w:rsidR="006431C1" w:rsidRPr="001D654A" w14:paraId="1EF708E7" w14:textId="77777777" w:rsidTr="21FE21C6">
        <w:trPr>
          <w:trHeight w:val="244"/>
        </w:trPr>
        <w:tc>
          <w:tcPr>
            <w:tcW w:w="39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25A32B9" w14:textId="4CC9821E" w:rsidR="006431C1" w:rsidRPr="001D654A" w:rsidRDefault="006431C1" w:rsidP="006431C1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color w:val="000000" w:themeColor="text1"/>
                <w:lang w:eastAsia="sk-SK"/>
              </w:rPr>
            </w:pPr>
            <w:r w:rsidRPr="001D654A">
              <w:rPr>
                <w:rFonts w:eastAsia="Times New Roman" w:cstheme="minorHAnsi"/>
                <w:color w:val="000000" w:themeColor="text1"/>
                <w:lang w:eastAsia="sk-SK"/>
              </w:rPr>
              <w:t>g) Metóda štúdia</w:t>
            </w:r>
          </w:p>
        </w:tc>
        <w:tc>
          <w:tcPr>
            <w:tcW w:w="511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958CE81" w14:textId="21E49FEA" w:rsidR="006431C1" w:rsidRPr="001D654A" w:rsidRDefault="00000000" w:rsidP="5FD6A945">
            <w:pPr>
              <w:spacing w:after="0" w:line="240" w:lineRule="auto"/>
              <w:jc w:val="both"/>
              <w:textAlignment w:val="baseline"/>
              <w:rPr>
                <w:color w:val="000000" w:themeColor="text1"/>
                <w:sz w:val="18"/>
                <w:szCs w:val="18"/>
                <w:shd w:val="clear" w:color="auto" w:fill="E6E6E6"/>
              </w:rPr>
            </w:pPr>
            <w:sdt>
              <w:sdtPr>
                <w:rPr>
                  <w:color w:val="000000" w:themeColor="text1"/>
                  <w:sz w:val="18"/>
                  <w:szCs w:val="18"/>
                  <w:shd w:val="clear" w:color="auto" w:fill="E6E6E6"/>
                </w:rPr>
                <w:id w:val="-125836408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748825C" w:rsidRPr="5FD6A945">
                  <w:rPr>
                    <w:rFonts w:ascii="MS Gothic" w:eastAsia="MS Gothic" w:hAnsi="MS Gothic"/>
                    <w:color w:val="000000" w:themeColor="text1"/>
                    <w:sz w:val="18"/>
                    <w:szCs w:val="18"/>
                    <w:shd w:val="clear" w:color="auto" w:fill="E6E6E6"/>
                  </w:rPr>
                  <w:t>☒</w:t>
                </w:r>
              </w:sdtContent>
            </w:sdt>
            <w:r w:rsidR="0748825C" w:rsidRPr="5FD6A945">
              <w:rPr>
                <w:color w:val="000000" w:themeColor="text1"/>
                <w:sz w:val="18"/>
                <w:szCs w:val="18"/>
              </w:rPr>
              <w:t xml:space="preserve">denná prezenčná              </w:t>
            </w:r>
            <w:sdt>
              <w:sdtPr>
                <w:rPr>
                  <w:color w:val="000000" w:themeColor="text1"/>
                  <w:sz w:val="18"/>
                  <w:szCs w:val="18"/>
                  <w:shd w:val="clear" w:color="auto" w:fill="E6E6E6"/>
                </w:rPr>
                <w:id w:val="146408155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716F87C8" w:rsidRPr="5FD6A945">
                  <w:rPr>
                    <w:rFonts w:ascii="MS Gothic" w:eastAsia="MS Gothic" w:hAnsi="MS Gothic" w:cs="MS Gothic"/>
                    <w:color w:val="000000" w:themeColor="text1"/>
                    <w:sz w:val="18"/>
                    <w:szCs w:val="18"/>
                  </w:rPr>
                  <w:t>☒</w:t>
                </w:r>
              </w:sdtContent>
            </w:sdt>
            <w:r w:rsidR="0748825C" w:rsidRPr="5FD6A945">
              <w:rPr>
                <w:color w:val="000000" w:themeColor="text1"/>
                <w:sz w:val="18"/>
                <w:szCs w:val="18"/>
              </w:rPr>
              <w:t>denná kombinovaná</w:t>
            </w:r>
          </w:p>
        </w:tc>
      </w:tr>
      <w:tr w:rsidR="006431C1" w:rsidRPr="001D654A" w14:paraId="6ED434E1" w14:textId="77777777" w:rsidTr="21FE21C6">
        <w:trPr>
          <w:trHeight w:val="516"/>
        </w:trPr>
        <w:tc>
          <w:tcPr>
            <w:tcW w:w="39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6E2746D9" w14:textId="773F1B66" w:rsidR="006431C1" w:rsidRPr="001D654A" w:rsidRDefault="006431C1" w:rsidP="006431C1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color w:val="FF0000"/>
                <w:lang w:eastAsia="sk-SK"/>
              </w:rPr>
            </w:pPr>
            <w:r w:rsidRPr="001D654A">
              <w:rPr>
                <w:rFonts w:eastAsia="Times New Roman" w:cstheme="minorHAnsi"/>
                <w:lang w:eastAsia="sk-SK"/>
              </w:rPr>
              <w:t>h)Pri spoločných študijných programoch spolupracujúce vysoké školy a vymedzenie, ktoré študijné povinnosti plní študent na ktorej vysokej škole (§ 54a zákona o vysokých školách).</w:t>
            </w:r>
          </w:p>
        </w:tc>
        <w:tc>
          <w:tcPr>
            <w:tcW w:w="511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3D5DEE0" w14:textId="7932660D" w:rsidR="006431C1" w:rsidRPr="001D654A" w:rsidRDefault="006431C1" w:rsidP="006431C1">
            <w:pPr>
              <w:pStyle w:val="Odsekzoznamu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eastAsia="Times New Roman" w:cstheme="minorHAnsi"/>
                <w:sz w:val="18"/>
                <w:szCs w:val="18"/>
                <w:lang w:eastAsia="sk-SK"/>
              </w:rPr>
            </w:pPr>
          </w:p>
        </w:tc>
      </w:tr>
      <w:tr w:rsidR="006431C1" w:rsidRPr="001D654A" w14:paraId="0247F3F5" w14:textId="77777777" w:rsidTr="21FE21C6">
        <w:trPr>
          <w:trHeight w:val="268"/>
        </w:trPr>
        <w:tc>
          <w:tcPr>
            <w:tcW w:w="39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DFD7F2B" w14:textId="047E95BE" w:rsidR="006431C1" w:rsidRPr="001D654A" w:rsidRDefault="006431C1" w:rsidP="006431C1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eastAsia="sk-SK"/>
              </w:rPr>
            </w:pPr>
            <w:r w:rsidRPr="001D654A">
              <w:rPr>
                <w:rFonts w:eastAsia="Times New Roman" w:cstheme="minorHAnsi"/>
                <w:lang w:eastAsia="sk-SK"/>
              </w:rPr>
              <w:t>i) Jazyk alebo jazyky uskutočňovania  ŠP</w:t>
            </w:r>
            <w:r w:rsidRPr="001D654A">
              <w:rPr>
                <w:rFonts w:cstheme="minorHAnsi"/>
              </w:rPr>
              <w:t xml:space="preserve"> </w:t>
            </w:r>
          </w:p>
        </w:tc>
        <w:tc>
          <w:tcPr>
            <w:tcW w:w="511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61046FF5" w14:textId="360DD47D" w:rsidR="006431C1" w:rsidRPr="001D654A" w:rsidRDefault="00000000" w:rsidP="006431C1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color w:val="000000" w:themeColor="text1"/>
                <w:sz w:val="18"/>
                <w:szCs w:val="18"/>
                <w:lang w:eastAsia="sk-SK"/>
              </w:rPr>
            </w:pPr>
            <w:sdt>
              <w:sdtPr>
                <w:rPr>
                  <w:rFonts w:eastAsia="Times New Roman" w:cstheme="minorHAnsi"/>
                  <w:color w:val="000000" w:themeColor="text1"/>
                  <w:sz w:val="18"/>
                  <w:szCs w:val="18"/>
                  <w:shd w:val="clear" w:color="auto" w:fill="E6E6E6"/>
                  <w:lang w:eastAsia="sk-SK"/>
                </w:rPr>
                <w:id w:val="128254493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6431C1">
                  <w:rPr>
                    <w:rFonts w:ascii="MS Gothic" w:eastAsia="MS Gothic" w:hAnsi="MS Gothic" w:cstheme="minorHAnsi" w:hint="eastAsia"/>
                    <w:color w:val="000000" w:themeColor="text1"/>
                    <w:sz w:val="18"/>
                    <w:szCs w:val="18"/>
                    <w:shd w:val="clear" w:color="auto" w:fill="E6E6E6"/>
                    <w:lang w:eastAsia="sk-SK"/>
                  </w:rPr>
                  <w:t>☒</w:t>
                </w:r>
              </w:sdtContent>
            </w:sdt>
            <w:r w:rsidR="006431C1" w:rsidRPr="001D654A">
              <w:rPr>
                <w:rFonts w:eastAsia="Times New Roman" w:cstheme="minorHAnsi"/>
                <w:color w:val="000000" w:themeColor="text1"/>
                <w:sz w:val="18"/>
                <w:szCs w:val="18"/>
                <w:lang w:eastAsia="sk-SK"/>
              </w:rPr>
              <w:t xml:space="preserve">slovenský                              </w:t>
            </w:r>
            <w:sdt>
              <w:sdtPr>
                <w:rPr>
                  <w:rFonts w:eastAsia="Times New Roman" w:cstheme="minorHAnsi"/>
                  <w:color w:val="000000" w:themeColor="text1"/>
                  <w:sz w:val="18"/>
                  <w:szCs w:val="18"/>
                  <w:shd w:val="clear" w:color="auto" w:fill="E6E6E6"/>
                  <w:lang w:eastAsia="sk-SK"/>
                </w:rPr>
                <w:id w:val="672925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31C1" w:rsidRPr="001D654A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8"/>
                    <w:lang w:eastAsia="sk-SK"/>
                  </w:rPr>
                  <w:t>☐</w:t>
                </w:r>
              </w:sdtContent>
            </w:sdt>
            <w:r w:rsidR="006431C1" w:rsidRPr="001D654A">
              <w:rPr>
                <w:rFonts w:eastAsia="Times New Roman" w:cstheme="minorHAnsi"/>
                <w:color w:val="000000" w:themeColor="text1"/>
                <w:sz w:val="18"/>
                <w:szCs w:val="18"/>
                <w:lang w:eastAsia="sk-SK"/>
              </w:rPr>
              <w:t>anglický</w:t>
            </w:r>
          </w:p>
        </w:tc>
      </w:tr>
      <w:tr w:rsidR="006431C1" w:rsidRPr="001D654A" w14:paraId="3BB4E16B" w14:textId="77777777" w:rsidTr="21FE21C6">
        <w:trPr>
          <w:trHeight w:val="300"/>
        </w:trPr>
        <w:tc>
          <w:tcPr>
            <w:tcW w:w="39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D66AB57" w14:textId="763E90FD" w:rsidR="006431C1" w:rsidRPr="001D654A" w:rsidRDefault="006431C1" w:rsidP="006431C1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eastAsia="sk-SK"/>
              </w:rPr>
            </w:pPr>
            <w:r w:rsidRPr="001D654A">
              <w:rPr>
                <w:rFonts w:eastAsia="Times New Roman" w:cstheme="minorHAnsi"/>
                <w:lang w:eastAsia="sk-SK"/>
              </w:rPr>
              <w:t>j) Štandardná dĺžka štúdia vyjadrená v akademických rokoch. Súlad s §52, 53 a 54 zákona o vysokých školách</w:t>
            </w:r>
          </w:p>
        </w:tc>
        <w:tc>
          <w:tcPr>
            <w:tcW w:w="511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6C7D7F7" w14:textId="104E6746" w:rsidR="006431C1" w:rsidRPr="001D654A" w:rsidRDefault="00000000" w:rsidP="006431C1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 w:themeColor="text1"/>
                <w:sz w:val="18"/>
                <w:szCs w:val="18"/>
                <w:lang w:eastAsia="sk-SK"/>
              </w:rPr>
            </w:pPr>
            <w:sdt>
              <w:sdtPr>
                <w:rPr>
                  <w:rFonts w:cstheme="minorHAnsi"/>
                  <w:color w:val="000000" w:themeColor="text1"/>
                  <w:sz w:val="18"/>
                  <w:szCs w:val="18"/>
                  <w:shd w:val="clear" w:color="auto" w:fill="E6E6E6"/>
                </w:rPr>
                <w:id w:val="-740869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31C1" w:rsidRPr="001D654A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6431C1" w:rsidRPr="001D654A">
              <w:rPr>
                <w:rFonts w:cstheme="minorHAnsi"/>
                <w:color w:val="000000" w:themeColor="text1"/>
                <w:sz w:val="18"/>
                <w:szCs w:val="18"/>
              </w:rPr>
              <w:t xml:space="preserve">dva roky      </w:t>
            </w:r>
            <w:sdt>
              <w:sdtPr>
                <w:rPr>
                  <w:rFonts w:cstheme="minorHAnsi"/>
                  <w:color w:val="000000" w:themeColor="text1"/>
                  <w:sz w:val="18"/>
                  <w:szCs w:val="18"/>
                  <w:shd w:val="clear" w:color="auto" w:fill="E6E6E6"/>
                </w:rPr>
                <w:id w:val="-203394847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6431C1">
                  <w:rPr>
                    <w:rFonts w:ascii="MS Gothic" w:eastAsia="MS Gothic" w:hAnsi="MS Gothic" w:cstheme="minorHAnsi" w:hint="eastAsia"/>
                    <w:color w:val="000000" w:themeColor="text1"/>
                    <w:sz w:val="18"/>
                    <w:szCs w:val="18"/>
                    <w:shd w:val="clear" w:color="auto" w:fill="E6E6E6"/>
                  </w:rPr>
                  <w:t>☒</w:t>
                </w:r>
              </w:sdtContent>
            </w:sdt>
            <w:r w:rsidR="006431C1" w:rsidRPr="001D654A">
              <w:rPr>
                <w:rFonts w:cstheme="minorHAnsi"/>
                <w:color w:val="000000" w:themeColor="text1"/>
                <w:sz w:val="18"/>
                <w:szCs w:val="18"/>
              </w:rPr>
              <w:t xml:space="preserve">tri roky       </w:t>
            </w:r>
            <w:sdt>
              <w:sdtPr>
                <w:rPr>
                  <w:rFonts w:cstheme="minorHAnsi"/>
                  <w:color w:val="000000" w:themeColor="text1"/>
                  <w:sz w:val="18"/>
                  <w:szCs w:val="18"/>
                  <w:shd w:val="clear" w:color="auto" w:fill="E6E6E6"/>
                </w:rPr>
                <w:id w:val="1273519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31C1" w:rsidRPr="001D654A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8"/>
                    <w:shd w:val="clear" w:color="auto" w:fill="E6E6E6"/>
                  </w:rPr>
                  <w:t>☐</w:t>
                </w:r>
              </w:sdtContent>
            </w:sdt>
            <w:r w:rsidR="006431C1" w:rsidRPr="001D654A">
              <w:rPr>
                <w:rFonts w:cstheme="minorHAnsi"/>
                <w:color w:val="000000" w:themeColor="text1"/>
                <w:sz w:val="18"/>
                <w:szCs w:val="18"/>
              </w:rPr>
              <w:t xml:space="preserve">štyri roky        </w:t>
            </w:r>
            <w:sdt>
              <w:sdtPr>
                <w:rPr>
                  <w:rFonts w:cstheme="minorHAnsi"/>
                  <w:color w:val="000000" w:themeColor="text1"/>
                  <w:sz w:val="18"/>
                  <w:szCs w:val="18"/>
                  <w:shd w:val="clear" w:color="auto" w:fill="E6E6E6"/>
                </w:rPr>
                <w:id w:val="1607842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31C1" w:rsidRPr="001D654A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6431C1" w:rsidRPr="001D654A">
              <w:rPr>
                <w:rFonts w:cstheme="minorHAnsi"/>
                <w:color w:val="000000" w:themeColor="text1"/>
                <w:sz w:val="18"/>
                <w:szCs w:val="18"/>
              </w:rPr>
              <w:t>päť rokov</w:t>
            </w:r>
          </w:p>
        </w:tc>
      </w:tr>
      <w:tr w:rsidR="006431C1" w:rsidRPr="001D654A" w14:paraId="3A3206E0" w14:textId="77777777" w:rsidTr="21FE21C6">
        <w:trPr>
          <w:trHeight w:val="290"/>
        </w:trPr>
        <w:tc>
          <w:tcPr>
            <w:tcW w:w="39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0F318FE9" w14:textId="77777777" w:rsidR="006431C1" w:rsidRPr="001D654A" w:rsidRDefault="0748825C" w:rsidP="5FD6A945">
            <w:pPr>
              <w:spacing w:after="0" w:line="240" w:lineRule="auto"/>
              <w:jc w:val="both"/>
              <w:textAlignment w:val="baseline"/>
              <w:rPr>
                <w:rFonts w:eastAsia="Times New Roman"/>
                <w:i/>
                <w:iCs/>
                <w:color w:val="FF0000"/>
                <w:lang w:eastAsia="sk-SK"/>
              </w:rPr>
            </w:pPr>
            <w:r w:rsidRPr="5FD6A945">
              <w:rPr>
                <w:rFonts w:eastAsia="Times New Roman"/>
                <w:lang w:eastAsia="sk-SK"/>
              </w:rPr>
              <w:t xml:space="preserve">k) Kapacita študijného programu </w:t>
            </w:r>
            <w:r w:rsidRPr="5FD6A945">
              <w:rPr>
                <w:rFonts w:eastAsia="Times New Roman"/>
                <w:i/>
                <w:iCs/>
                <w:color w:val="FF0000"/>
                <w:lang w:eastAsia="sk-SK"/>
              </w:rPr>
              <w:t xml:space="preserve"> </w:t>
            </w:r>
          </w:p>
          <w:p w14:paraId="065FB14C" w14:textId="30B45146" w:rsidR="006431C1" w:rsidRPr="001D654A" w:rsidRDefault="006431C1" w:rsidP="006431C1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eastAsia="sk-SK"/>
              </w:rPr>
            </w:pPr>
          </w:p>
        </w:tc>
        <w:tc>
          <w:tcPr>
            <w:tcW w:w="511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9E05051" w14:textId="048BFE58" w:rsidR="006431C1" w:rsidRPr="006431C1" w:rsidRDefault="0748825C" w:rsidP="5FD6A945">
            <w:pPr>
              <w:spacing w:after="0" w:line="240" w:lineRule="auto"/>
              <w:textAlignment w:val="baseline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5FD6A945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Plánovaný počet študentov: </w:t>
            </w:r>
            <w:r w:rsidR="16685F69" w:rsidRPr="5FD6A945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70</w:t>
            </w:r>
          </w:p>
          <w:p w14:paraId="1D75FA63" w14:textId="4074DAEE" w:rsidR="006431C1" w:rsidRPr="006431C1" w:rsidRDefault="0748825C" w:rsidP="5FD6A945">
            <w:pPr>
              <w:spacing w:after="0" w:line="240" w:lineRule="auto"/>
              <w:textAlignment w:val="baseline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5FD6A945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Súčasný počet študentov na študijnom programe 202</w:t>
            </w:r>
            <w:r w:rsidR="0DDE7FC3" w:rsidRPr="5FD6A945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4/2025</w:t>
            </w:r>
            <w:r w:rsidRPr="5FD6A945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: </w:t>
            </w:r>
            <w:r w:rsidR="00A53098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146</w:t>
            </w:r>
          </w:p>
          <w:p w14:paraId="52135BF7" w14:textId="3D579AA9" w:rsidR="006431C1" w:rsidRDefault="0748825C" w:rsidP="5FD6A945">
            <w:pPr>
              <w:spacing w:after="0" w:line="240" w:lineRule="auto"/>
              <w:textAlignment w:val="baseline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5FD6A945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Počet študentov na študijnom programe 202</w:t>
            </w:r>
            <w:r w:rsidR="3FDEFF68" w:rsidRPr="5FD6A945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3</w:t>
            </w:r>
            <w:r w:rsidRPr="5FD6A945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/202</w:t>
            </w:r>
            <w:r w:rsidR="515C2536" w:rsidRPr="5FD6A945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4</w:t>
            </w:r>
            <w:r w:rsidRPr="5FD6A945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: </w:t>
            </w:r>
            <w:r w:rsidR="34928709" w:rsidRPr="5FD6A945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110</w:t>
            </w:r>
          </w:p>
          <w:p w14:paraId="2A502E17" w14:textId="77777777" w:rsidR="00023BBD" w:rsidRPr="006431C1" w:rsidRDefault="00023BBD" w:rsidP="5FD6A945">
            <w:pPr>
              <w:spacing w:after="0" w:line="240" w:lineRule="auto"/>
              <w:textAlignment w:val="baseline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</w:p>
          <w:p w14:paraId="4BBBEED1" w14:textId="64238058" w:rsidR="006431C1" w:rsidRPr="00B26F7E" w:rsidRDefault="001224DB" w:rsidP="5FD6A945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B26F7E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 xml:space="preserve">Tab. 1 Počet študujúcich </w:t>
            </w:r>
            <w:r w:rsidR="00023BBD" w:rsidRPr="00B26F7E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na predmetnom študijnom programe podľa ročníkov</w:t>
            </w:r>
          </w:p>
          <w:tbl>
            <w:tblPr>
              <w:tblStyle w:val="Mriekatabuky"/>
              <w:tblW w:w="0" w:type="auto"/>
              <w:tblLook w:val="06A0" w:firstRow="1" w:lastRow="0" w:firstColumn="1" w:lastColumn="0" w:noHBand="1" w:noVBand="1"/>
            </w:tblPr>
            <w:tblGrid>
              <w:gridCol w:w="1230"/>
              <w:gridCol w:w="756"/>
              <w:gridCol w:w="993"/>
              <w:gridCol w:w="993"/>
              <w:gridCol w:w="993"/>
            </w:tblGrid>
            <w:tr w:rsidR="006431C1" w:rsidRPr="001A382C" w14:paraId="63086CF6" w14:textId="77777777" w:rsidTr="5FD6A945">
              <w:trPr>
                <w:trHeight w:val="600"/>
              </w:trPr>
              <w:tc>
                <w:tcPr>
                  <w:tcW w:w="123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vAlign w:val="bottom"/>
                </w:tcPr>
                <w:p w14:paraId="03C5AAD6" w14:textId="77777777" w:rsidR="006431C1" w:rsidRPr="001A382C" w:rsidRDefault="0748825C" w:rsidP="00770516">
                  <w:pPr>
                    <w:framePr w:hSpace="141" w:wrap="around" w:vAnchor="page" w:hAnchor="margin" w:y="1257"/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 w:themeColor="text1"/>
                      <w:sz w:val="18"/>
                      <w:szCs w:val="18"/>
                    </w:rPr>
                  </w:pPr>
                  <w:r w:rsidRPr="001A382C">
                    <w:rPr>
                      <w:rFonts w:ascii="Calibri" w:eastAsia="Calibri" w:hAnsi="Calibri" w:cs="Calibri"/>
                      <w:b/>
                      <w:bCs/>
                      <w:color w:val="000000" w:themeColor="text1"/>
                      <w:sz w:val="18"/>
                      <w:szCs w:val="18"/>
                    </w:rPr>
                    <w:t>šk. rok</w:t>
                  </w:r>
                </w:p>
              </w:tc>
              <w:tc>
                <w:tcPr>
                  <w:tcW w:w="274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1377E3A" w14:textId="77777777" w:rsidR="006431C1" w:rsidRPr="001A382C" w:rsidRDefault="0748825C" w:rsidP="00770516">
                  <w:pPr>
                    <w:framePr w:hSpace="141" w:wrap="around" w:vAnchor="page" w:hAnchor="margin" w:y="1257"/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 w:themeColor="text1"/>
                      <w:sz w:val="18"/>
                      <w:szCs w:val="18"/>
                    </w:rPr>
                  </w:pPr>
                  <w:r w:rsidRPr="001A382C">
                    <w:rPr>
                      <w:rFonts w:ascii="Calibri" w:eastAsia="Calibri" w:hAnsi="Calibri" w:cs="Calibri"/>
                      <w:b/>
                      <w:bCs/>
                      <w:color w:val="000000" w:themeColor="text1"/>
                      <w:sz w:val="18"/>
                      <w:szCs w:val="18"/>
                    </w:rPr>
                    <w:t>Denné štúdium</w:t>
                  </w:r>
                </w:p>
              </w:tc>
              <w:tc>
                <w:tcPr>
                  <w:tcW w:w="99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vAlign w:val="bottom"/>
                </w:tcPr>
                <w:p w14:paraId="58F25089" w14:textId="77777777" w:rsidR="006431C1" w:rsidRPr="001A382C" w:rsidRDefault="0748825C" w:rsidP="00770516">
                  <w:pPr>
                    <w:framePr w:hSpace="141" w:wrap="around" w:vAnchor="page" w:hAnchor="margin" w:y="1257"/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 w:themeColor="text1"/>
                      <w:sz w:val="18"/>
                      <w:szCs w:val="18"/>
                    </w:rPr>
                  </w:pPr>
                  <w:r w:rsidRPr="001A382C">
                    <w:rPr>
                      <w:rFonts w:ascii="Calibri" w:eastAsia="Calibri" w:hAnsi="Calibri" w:cs="Calibri"/>
                      <w:b/>
                      <w:bCs/>
                      <w:color w:val="000000" w:themeColor="text1"/>
                      <w:sz w:val="18"/>
                      <w:szCs w:val="18"/>
                    </w:rPr>
                    <w:t>spolu</w:t>
                  </w:r>
                </w:p>
              </w:tc>
            </w:tr>
            <w:tr w:rsidR="006431C1" w:rsidRPr="001A382C" w14:paraId="17872AB0" w14:textId="77777777" w:rsidTr="5FD6A945">
              <w:trPr>
                <w:trHeight w:val="300"/>
              </w:trPr>
              <w:tc>
                <w:tcPr>
                  <w:tcW w:w="1230" w:type="dxa"/>
                  <w:vMerge/>
                  <w:vAlign w:val="center"/>
                </w:tcPr>
                <w:p w14:paraId="5549075C" w14:textId="77777777" w:rsidR="006431C1" w:rsidRPr="001A382C" w:rsidRDefault="006431C1" w:rsidP="00770516">
                  <w:pPr>
                    <w:framePr w:hSpace="141" w:wrap="around" w:vAnchor="page" w:hAnchor="margin" w:y="1257"/>
                    <w:rPr>
                      <w:sz w:val="18"/>
                      <w:szCs w:val="18"/>
                      <w:highlight w:val="yellow"/>
                    </w:rPr>
                  </w:pPr>
                </w:p>
              </w:tc>
              <w:tc>
                <w:tcPr>
                  <w:tcW w:w="7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DAC4722" w14:textId="77777777" w:rsidR="006431C1" w:rsidRPr="001A382C" w:rsidRDefault="0748825C" w:rsidP="00770516">
                  <w:pPr>
                    <w:framePr w:hSpace="141" w:wrap="around" w:vAnchor="page" w:hAnchor="margin" w:y="1257"/>
                    <w:rPr>
                      <w:rFonts w:ascii="Calibri" w:eastAsia="Calibri" w:hAnsi="Calibri" w:cs="Calibri"/>
                      <w:b/>
                      <w:bCs/>
                      <w:color w:val="000000" w:themeColor="text1"/>
                      <w:sz w:val="18"/>
                      <w:szCs w:val="18"/>
                    </w:rPr>
                  </w:pPr>
                  <w:r w:rsidRPr="001A382C">
                    <w:rPr>
                      <w:rFonts w:ascii="Calibri" w:eastAsia="Calibri" w:hAnsi="Calibri" w:cs="Calibri"/>
                      <w:b/>
                      <w:bCs/>
                      <w:color w:val="000000" w:themeColor="text1"/>
                      <w:sz w:val="18"/>
                      <w:szCs w:val="18"/>
                    </w:rPr>
                    <w:t>1.r.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531E714" w14:textId="77777777" w:rsidR="006431C1" w:rsidRPr="001A382C" w:rsidRDefault="0748825C" w:rsidP="00770516">
                  <w:pPr>
                    <w:framePr w:hSpace="141" w:wrap="around" w:vAnchor="page" w:hAnchor="margin" w:y="1257"/>
                    <w:rPr>
                      <w:rFonts w:ascii="Calibri" w:eastAsia="Calibri" w:hAnsi="Calibri" w:cs="Calibri"/>
                      <w:b/>
                      <w:bCs/>
                      <w:color w:val="000000" w:themeColor="text1"/>
                      <w:sz w:val="18"/>
                      <w:szCs w:val="18"/>
                    </w:rPr>
                  </w:pPr>
                  <w:r w:rsidRPr="001A382C">
                    <w:rPr>
                      <w:rFonts w:ascii="Calibri" w:eastAsia="Calibri" w:hAnsi="Calibri" w:cs="Calibri"/>
                      <w:b/>
                      <w:bCs/>
                      <w:color w:val="000000" w:themeColor="text1"/>
                      <w:sz w:val="18"/>
                      <w:szCs w:val="18"/>
                    </w:rPr>
                    <w:t>2.r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67AAA54" w14:textId="77777777" w:rsidR="006431C1" w:rsidRPr="001A382C" w:rsidRDefault="0748825C" w:rsidP="00770516">
                  <w:pPr>
                    <w:framePr w:hSpace="141" w:wrap="around" w:vAnchor="page" w:hAnchor="margin" w:y="1257"/>
                    <w:rPr>
                      <w:rFonts w:ascii="Calibri" w:eastAsia="Calibri" w:hAnsi="Calibri" w:cs="Calibri"/>
                      <w:b/>
                      <w:bCs/>
                      <w:color w:val="000000" w:themeColor="text1"/>
                      <w:sz w:val="18"/>
                      <w:szCs w:val="18"/>
                    </w:rPr>
                  </w:pPr>
                  <w:r w:rsidRPr="001A382C">
                    <w:rPr>
                      <w:rFonts w:ascii="Calibri" w:eastAsia="Calibri" w:hAnsi="Calibri" w:cs="Calibri"/>
                      <w:b/>
                      <w:bCs/>
                      <w:color w:val="000000" w:themeColor="text1"/>
                      <w:sz w:val="18"/>
                      <w:szCs w:val="18"/>
                    </w:rPr>
                    <w:t>3.r.</w:t>
                  </w:r>
                </w:p>
              </w:tc>
              <w:tc>
                <w:tcPr>
                  <w:tcW w:w="993" w:type="dxa"/>
                  <w:vMerge/>
                  <w:vAlign w:val="center"/>
                </w:tcPr>
                <w:p w14:paraId="0AE53DF9" w14:textId="77777777" w:rsidR="006431C1" w:rsidRPr="001A382C" w:rsidRDefault="006431C1" w:rsidP="00770516">
                  <w:pPr>
                    <w:framePr w:hSpace="141" w:wrap="around" w:vAnchor="page" w:hAnchor="margin" w:y="1257"/>
                    <w:rPr>
                      <w:sz w:val="18"/>
                      <w:szCs w:val="18"/>
                      <w:highlight w:val="yellow"/>
                    </w:rPr>
                  </w:pPr>
                </w:p>
              </w:tc>
            </w:tr>
            <w:tr w:rsidR="006431C1" w:rsidRPr="001A382C" w14:paraId="2C4516F4" w14:textId="77777777" w:rsidTr="5FD6A945">
              <w:trPr>
                <w:trHeight w:val="300"/>
              </w:trPr>
              <w:tc>
                <w:tcPr>
                  <w:tcW w:w="12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77D6260" w14:textId="77777777" w:rsidR="006431C1" w:rsidRPr="001A382C" w:rsidRDefault="0748825C" w:rsidP="00770516">
                  <w:pPr>
                    <w:framePr w:hSpace="141" w:wrap="around" w:vAnchor="page" w:hAnchor="margin" w:y="1257"/>
                    <w:rPr>
                      <w:rFonts w:ascii="Calibri" w:eastAsia="Calibri" w:hAnsi="Calibri" w:cs="Calibri"/>
                      <w:b/>
                      <w:bCs/>
                      <w:color w:val="000000" w:themeColor="text1"/>
                      <w:sz w:val="18"/>
                      <w:szCs w:val="18"/>
                    </w:rPr>
                  </w:pPr>
                  <w:r w:rsidRPr="001A382C">
                    <w:rPr>
                      <w:rFonts w:ascii="Calibri" w:eastAsia="Calibri" w:hAnsi="Calibri" w:cs="Calibri"/>
                      <w:b/>
                      <w:bCs/>
                      <w:color w:val="000000" w:themeColor="text1"/>
                      <w:sz w:val="18"/>
                      <w:szCs w:val="18"/>
                    </w:rPr>
                    <w:t>2019/2020</w:t>
                  </w:r>
                </w:p>
              </w:tc>
              <w:tc>
                <w:tcPr>
                  <w:tcW w:w="7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033DECE" w14:textId="77777777" w:rsidR="006431C1" w:rsidRPr="001A382C" w:rsidRDefault="0748825C" w:rsidP="00770516">
                  <w:pPr>
                    <w:framePr w:hSpace="141" w:wrap="around" w:vAnchor="page" w:hAnchor="margin" w:y="1257"/>
                    <w:rPr>
                      <w:rFonts w:ascii="Calibri" w:eastAsia="Calibri" w:hAnsi="Calibri" w:cs="Calibri"/>
                      <w:color w:val="000000" w:themeColor="text1"/>
                      <w:sz w:val="18"/>
                      <w:szCs w:val="18"/>
                    </w:rPr>
                  </w:pPr>
                  <w:r w:rsidRPr="001A382C">
                    <w:rPr>
                      <w:rFonts w:ascii="Calibri" w:eastAsia="Calibri" w:hAnsi="Calibri" w:cs="Calibri"/>
                      <w:color w:val="000000" w:themeColor="text1"/>
                      <w:sz w:val="18"/>
                      <w:szCs w:val="18"/>
                    </w:rPr>
                    <w:t>40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0F76E2F" w14:textId="77777777" w:rsidR="006431C1" w:rsidRPr="001A382C" w:rsidRDefault="0748825C" w:rsidP="00770516">
                  <w:pPr>
                    <w:framePr w:hSpace="141" w:wrap="around" w:vAnchor="page" w:hAnchor="margin" w:y="1257"/>
                    <w:rPr>
                      <w:rFonts w:ascii="Calibri" w:eastAsia="Calibri" w:hAnsi="Calibri" w:cs="Calibri"/>
                      <w:color w:val="000000" w:themeColor="text1"/>
                      <w:sz w:val="18"/>
                      <w:szCs w:val="18"/>
                    </w:rPr>
                  </w:pPr>
                  <w:r w:rsidRPr="001A382C">
                    <w:rPr>
                      <w:rFonts w:ascii="Calibri" w:eastAsia="Calibri" w:hAnsi="Calibri" w:cs="Calibri"/>
                      <w:color w:val="000000" w:themeColor="text1"/>
                      <w:sz w:val="18"/>
                      <w:szCs w:val="18"/>
                    </w:rPr>
                    <w:t>32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F4AE9BF" w14:textId="77777777" w:rsidR="006431C1" w:rsidRPr="001A382C" w:rsidRDefault="0748825C" w:rsidP="00770516">
                  <w:pPr>
                    <w:framePr w:hSpace="141" w:wrap="around" w:vAnchor="page" w:hAnchor="margin" w:y="1257"/>
                    <w:rPr>
                      <w:rFonts w:ascii="Calibri" w:eastAsia="Calibri" w:hAnsi="Calibri" w:cs="Calibri"/>
                      <w:color w:val="000000" w:themeColor="text1"/>
                      <w:sz w:val="18"/>
                      <w:szCs w:val="18"/>
                    </w:rPr>
                  </w:pPr>
                  <w:r w:rsidRPr="001A382C">
                    <w:rPr>
                      <w:rFonts w:ascii="Calibri" w:eastAsia="Calibri" w:hAnsi="Calibri" w:cs="Calibri"/>
                      <w:color w:val="000000" w:themeColor="text1"/>
                      <w:sz w:val="18"/>
                      <w:szCs w:val="18"/>
                    </w:rPr>
                    <w:t>41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7F63B13" w14:textId="77777777" w:rsidR="006431C1" w:rsidRPr="001A382C" w:rsidRDefault="0748825C" w:rsidP="00770516">
                  <w:pPr>
                    <w:framePr w:hSpace="141" w:wrap="around" w:vAnchor="page" w:hAnchor="margin" w:y="1257"/>
                    <w:rPr>
                      <w:rFonts w:ascii="Calibri" w:eastAsia="Calibri" w:hAnsi="Calibri" w:cs="Calibri"/>
                      <w:color w:val="000000" w:themeColor="text1"/>
                      <w:sz w:val="18"/>
                      <w:szCs w:val="18"/>
                    </w:rPr>
                  </w:pPr>
                  <w:r w:rsidRPr="001A382C">
                    <w:rPr>
                      <w:rFonts w:ascii="Calibri" w:eastAsia="Calibri" w:hAnsi="Calibri" w:cs="Calibri"/>
                      <w:color w:val="000000" w:themeColor="text1"/>
                      <w:sz w:val="18"/>
                      <w:szCs w:val="18"/>
                    </w:rPr>
                    <w:t>113</w:t>
                  </w:r>
                </w:p>
              </w:tc>
            </w:tr>
            <w:tr w:rsidR="006431C1" w:rsidRPr="001A382C" w14:paraId="4F9A57A7" w14:textId="77777777" w:rsidTr="5FD6A945">
              <w:trPr>
                <w:trHeight w:val="300"/>
              </w:trPr>
              <w:tc>
                <w:tcPr>
                  <w:tcW w:w="12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vAlign w:val="bottom"/>
                </w:tcPr>
                <w:p w14:paraId="718E5A51" w14:textId="77777777" w:rsidR="006431C1" w:rsidRPr="001A382C" w:rsidRDefault="0748825C" w:rsidP="00770516">
                  <w:pPr>
                    <w:framePr w:hSpace="141" w:wrap="around" w:vAnchor="page" w:hAnchor="margin" w:y="1257"/>
                    <w:rPr>
                      <w:rFonts w:ascii="Calibri" w:eastAsia="Calibri" w:hAnsi="Calibri" w:cs="Calibri"/>
                      <w:b/>
                      <w:bCs/>
                      <w:color w:val="000000" w:themeColor="text1"/>
                      <w:sz w:val="18"/>
                      <w:szCs w:val="18"/>
                    </w:rPr>
                  </w:pPr>
                  <w:r w:rsidRPr="001A382C">
                    <w:rPr>
                      <w:rFonts w:ascii="Calibri" w:eastAsia="Calibri" w:hAnsi="Calibri" w:cs="Calibri"/>
                      <w:b/>
                      <w:bCs/>
                      <w:color w:val="000000" w:themeColor="text1"/>
                      <w:sz w:val="18"/>
                      <w:szCs w:val="18"/>
                    </w:rPr>
                    <w:t>2020/2021</w:t>
                  </w:r>
                </w:p>
              </w:tc>
              <w:tc>
                <w:tcPr>
                  <w:tcW w:w="7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D2BC0CB" w14:textId="77777777" w:rsidR="006431C1" w:rsidRPr="001A382C" w:rsidRDefault="0748825C" w:rsidP="00770516">
                  <w:pPr>
                    <w:framePr w:hSpace="141" w:wrap="around" w:vAnchor="page" w:hAnchor="margin" w:y="1257"/>
                    <w:rPr>
                      <w:rFonts w:ascii="Calibri" w:eastAsia="Calibri" w:hAnsi="Calibri" w:cs="Calibri"/>
                      <w:color w:val="000000" w:themeColor="text1"/>
                      <w:sz w:val="18"/>
                      <w:szCs w:val="18"/>
                    </w:rPr>
                  </w:pPr>
                  <w:r w:rsidRPr="001A382C">
                    <w:rPr>
                      <w:rFonts w:ascii="Calibri" w:eastAsia="Calibri" w:hAnsi="Calibri" w:cs="Calibri"/>
                      <w:color w:val="000000" w:themeColor="text1"/>
                      <w:sz w:val="18"/>
                      <w:szCs w:val="18"/>
                    </w:rPr>
                    <w:t>44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2903731" w14:textId="77777777" w:rsidR="006431C1" w:rsidRPr="001A382C" w:rsidRDefault="0748825C" w:rsidP="00770516">
                  <w:pPr>
                    <w:framePr w:hSpace="141" w:wrap="around" w:vAnchor="page" w:hAnchor="margin" w:y="1257"/>
                    <w:rPr>
                      <w:rFonts w:ascii="Calibri" w:eastAsia="Calibri" w:hAnsi="Calibri" w:cs="Calibri"/>
                      <w:color w:val="000000" w:themeColor="text1"/>
                      <w:sz w:val="18"/>
                      <w:szCs w:val="18"/>
                    </w:rPr>
                  </w:pPr>
                  <w:r w:rsidRPr="001A382C">
                    <w:rPr>
                      <w:rFonts w:ascii="Calibri" w:eastAsia="Calibri" w:hAnsi="Calibri" w:cs="Calibri"/>
                      <w:color w:val="000000" w:themeColor="text1"/>
                      <w:sz w:val="18"/>
                      <w:szCs w:val="18"/>
                    </w:rPr>
                    <w:t>35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1A207A0" w14:textId="77777777" w:rsidR="006431C1" w:rsidRPr="001A382C" w:rsidRDefault="0748825C" w:rsidP="00770516">
                  <w:pPr>
                    <w:framePr w:hSpace="141" w:wrap="around" w:vAnchor="page" w:hAnchor="margin" w:y="1257"/>
                    <w:rPr>
                      <w:rFonts w:ascii="Calibri" w:eastAsia="Calibri" w:hAnsi="Calibri" w:cs="Calibri"/>
                      <w:color w:val="000000" w:themeColor="text1"/>
                      <w:sz w:val="18"/>
                      <w:szCs w:val="18"/>
                    </w:rPr>
                  </w:pPr>
                  <w:r w:rsidRPr="001A382C">
                    <w:rPr>
                      <w:rFonts w:ascii="Calibri" w:eastAsia="Calibri" w:hAnsi="Calibri" w:cs="Calibri"/>
                      <w:color w:val="000000" w:themeColor="text1"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vAlign w:val="bottom"/>
                </w:tcPr>
                <w:p w14:paraId="000B6124" w14:textId="77777777" w:rsidR="006431C1" w:rsidRPr="001A382C" w:rsidRDefault="0748825C" w:rsidP="00770516">
                  <w:pPr>
                    <w:framePr w:hSpace="141" w:wrap="around" w:vAnchor="page" w:hAnchor="margin" w:y="1257"/>
                    <w:rPr>
                      <w:rFonts w:ascii="Calibri" w:eastAsia="Calibri" w:hAnsi="Calibri" w:cs="Calibri"/>
                      <w:color w:val="000000" w:themeColor="text1"/>
                      <w:sz w:val="18"/>
                      <w:szCs w:val="18"/>
                    </w:rPr>
                  </w:pPr>
                  <w:r w:rsidRPr="001A382C">
                    <w:rPr>
                      <w:rFonts w:ascii="Calibri" w:eastAsia="Calibri" w:hAnsi="Calibri" w:cs="Calibri"/>
                      <w:color w:val="000000" w:themeColor="text1"/>
                      <w:sz w:val="18"/>
                      <w:szCs w:val="18"/>
                    </w:rPr>
                    <w:t>109</w:t>
                  </w:r>
                </w:p>
              </w:tc>
            </w:tr>
            <w:tr w:rsidR="006431C1" w:rsidRPr="001A382C" w14:paraId="105FAA31" w14:textId="77777777" w:rsidTr="5FD6A945">
              <w:trPr>
                <w:trHeight w:val="300"/>
              </w:trPr>
              <w:tc>
                <w:tcPr>
                  <w:tcW w:w="12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F2176A3" w14:textId="77777777" w:rsidR="006431C1" w:rsidRPr="001A382C" w:rsidRDefault="0748825C" w:rsidP="00770516">
                  <w:pPr>
                    <w:framePr w:hSpace="141" w:wrap="around" w:vAnchor="page" w:hAnchor="margin" w:y="1257"/>
                    <w:rPr>
                      <w:rFonts w:ascii="Calibri" w:eastAsia="Calibri" w:hAnsi="Calibri" w:cs="Calibri"/>
                      <w:b/>
                      <w:bCs/>
                      <w:color w:val="000000" w:themeColor="text1"/>
                      <w:sz w:val="18"/>
                      <w:szCs w:val="18"/>
                    </w:rPr>
                  </w:pPr>
                  <w:r w:rsidRPr="001A382C">
                    <w:rPr>
                      <w:rFonts w:ascii="Calibri" w:eastAsia="Calibri" w:hAnsi="Calibri" w:cs="Calibri"/>
                      <w:b/>
                      <w:bCs/>
                      <w:color w:val="000000" w:themeColor="text1"/>
                      <w:sz w:val="18"/>
                      <w:szCs w:val="18"/>
                    </w:rPr>
                    <w:t>2021/2022</w:t>
                  </w:r>
                </w:p>
              </w:tc>
              <w:tc>
                <w:tcPr>
                  <w:tcW w:w="7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1D131F0" w14:textId="77777777" w:rsidR="006431C1" w:rsidRPr="001A382C" w:rsidRDefault="0748825C" w:rsidP="00770516">
                  <w:pPr>
                    <w:framePr w:hSpace="141" w:wrap="around" w:vAnchor="page" w:hAnchor="margin" w:y="1257"/>
                    <w:rPr>
                      <w:rFonts w:ascii="Calibri" w:eastAsia="Calibri" w:hAnsi="Calibri" w:cs="Calibri"/>
                      <w:color w:val="000000" w:themeColor="text1"/>
                      <w:sz w:val="18"/>
                      <w:szCs w:val="18"/>
                    </w:rPr>
                  </w:pPr>
                  <w:r w:rsidRPr="001A382C">
                    <w:rPr>
                      <w:rFonts w:ascii="Calibri" w:eastAsia="Calibri" w:hAnsi="Calibri" w:cs="Calibri"/>
                      <w:color w:val="000000" w:themeColor="text1"/>
                      <w:sz w:val="18"/>
                      <w:szCs w:val="18"/>
                    </w:rPr>
                    <w:t>38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175C598" w14:textId="77777777" w:rsidR="006431C1" w:rsidRPr="001A382C" w:rsidRDefault="0748825C" w:rsidP="00770516">
                  <w:pPr>
                    <w:framePr w:hSpace="141" w:wrap="around" w:vAnchor="page" w:hAnchor="margin" w:y="1257"/>
                    <w:rPr>
                      <w:rFonts w:ascii="Calibri" w:eastAsia="Calibri" w:hAnsi="Calibri" w:cs="Calibri"/>
                      <w:color w:val="000000" w:themeColor="text1"/>
                      <w:sz w:val="18"/>
                      <w:szCs w:val="18"/>
                    </w:rPr>
                  </w:pPr>
                  <w:r w:rsidRPr="001A382C">
                    <w:rPr>
                      <w:rFonts w:ascii="Calibri" w:eastAsia="Calibri" w:hAnsi="Calibri" w:cs="Calibri"/>
                      <w:color w:val="000000" w:themeColor="text1"/>
                      <w:sz w:val="18"/>
                      <w:szCs w:val="18"/>
                    </w:rPr>
                    <w:t>34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E2A0002" w14:textId="77777777" w:rsidR="006431C1" w:rsidRPr="001A382C" w:rsidRDefault="0748825C" w:rsidP="00770516">
                  <w:pPr>
                    <w:framePr w:hSpace="141" w:wrap="around" w:vAnchor="page" w:hAnchor="margin" w:y="1257"/>
                    <w:rPr>
                      <w:rFonts w:ascii="Calibri" w:eastAsia="Calibri" w:hAnsi="Calibri" w:cs="Calibri"/>
                      <w:color w:val="000000" w:themeColor="text1"/>
                      <w:sz w:val="18"/>
                      <w:szCs w:val="18"/>
                    </w:rPr>
                  </w:pPr>
                  <w:r w:rsidRPr="001A382C">
                    <w:rPr>
                      <w:rFonts w:ascii="Calibri" w:eastAsia="Calibri" w:hAnsi="Calibri" w:cs="Calibri"/>
                      <w:color w:val="000000" w:themeColor="text1"/>
                      <w:sz w:val="18"/>
                      <w:szCs w:val="18"/>
                    </w:rPr>
                    <w:t>34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C4F1183" w14:textId="77777777" w:rsidR="006431C1" w:rsidRPr="001A382C" w:rsidRDefault="0748825C" w:rsidP="00770516">
                  <w:pPr>
                    <w:framePr w:hSpace="141" w:wrap="around" w:vAnchor="page" w:hAnchor="margin" w:y="1257"/>
                    <w:rPr>
                      <w:rFonts w:ascii="Calibri" w:eastAsia="Calibri" w:hAnsi="Calibri" w:cs="Calibri"/>
                      <w:color w:val="000000" w:themeColor="text1"/>
                      <w:sz w:val="18"/>
                      <w:szCs w:val="18"/>
                    </w:rPr>
                  </w:pPr>
                  <w:r w:rsidRPr="001A382C">
                    <w:rPr>
                      <w:rFonts w:ascii="Calibri" w:eastAsia="Calibri" w:hAnsi="Calibri" w:cs="Calibri"/>
                      <w:color w:val="000000" w:themeColor="text1"/>
                      <w:sz w:val="18"/>
                      <w:szCs w:val="18"/>
                    </w:rPr>
                    <w:t>106</w:t>
                  </w:r>
                </w:p>
              </w:tc>
            </w:tr>
            <w:tr w:rsidR="5FD6A945" w:rsidRPr="001A382C" w14:paraId="28180013" w14:textId="77777777" w:rsidTr="5FD6A945">
              <w:trPr>
                <w:trHeight w:val="300"/>
              </w:trPr>
              <w:tc>
                <w:tcPr>
                  <w:tcW w:w="12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B317820" w14:textId="211D6272" w:rsidR="32006273" w:rsidRPr="001A382C" w:rsidRDefault="32006273" w:rsidP="00770516">
                  <w:pPr>
                    <w:framePr w:hSpace="141" w:wrap="around" w:vAnchor="page" w:hAnchor="margin" w:y="1257"/>
                    <w:rPr>
                      <w:rFonts w:ascii="Calibri" w:eastAsia="Calibri" w:hAnsi="Calibri" w:cs="Calibri"/>
                      <w:b/>
                      <w:bCs/>
                      <w:color w:val="000000" w:themeColor="text1"/>
                      <w:sz w:val="18"/>
                      <w:szCs w:val="18"/>
                    </w:rPr>
                  </w:pPr>
                  <w:r w:rsidRPr="001A382C">
                    <w:rPr>
                      <w:rFonts w:ascii="Calibri" w:eastAsia="Calibri" w:hAnsi="Calibri" w:cs="Calibri"/>
                      <w:b/>
                      <w:bCs/>
                      <w:color w:val="000000" w:themeColor="text1"/>
                      <w:sz w:val="18"/>
                      <w:szCs w:val="18"/>
                    </w:rPr>
                    <w:t>2022/2023</w:t>
                  </w:r>
                </w:p>
              </w:tc>
              <w:tc>
                <w:tcPr>
                  <w:tcW w:w="7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849CFE2" w14:textId="7FB7E4D9" w:rsidR="7F8271F7" w:rsidRPr="001A382C" w:rsidRDefault="7F8271F7" w:rsidP="00770516">
                  <w:pPr>
                    <w:framePr w:hSpace="141" w:wrap="around" w:vAnchor="page" w:hAnchor="margin" w:y="1257"/>
                    <w:rPr>
                      <w:rFonts w:ascii="Calibri" w:eastAsia="Calibri" w:hAnsi="Calibri" w:cs="Calibri"/>
                      <w:color w:val="000000" w:themeColor="text1"/>
                      <w:sz w:val="18"/>
                      <w:szCs w:val="18"/>
                    </w:rPr>
                  </w:pPr>
                  <w:r w:rsidRPr="001A382C">
                    <w:rPr>
                      <w:rFonts w:ascii="Calibri" w:eastAsia="Calibri" w:hAnsi="Calibri" w:cs="Calibri"/>
                      <w:color w:val="000000" w:themeColor="text1"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0BFC488" w14:textId="79C7C0C1" w:rsidR="7F8271F7" w:rsidRPr="001A382C" w:rsidRDefault="7F8271F7" w:rsidP="00770516">
                  <w:pPr>
                    <w:framePr w:hSpace="141" w:wrap="around" w:vAnchor="page" w:hAnchor="margin" w:y="1257"/>
                    <w:rPr>
                      <w:rFonts w:ascii="Calibri" w:eastAsia="Calibri" w:hAnsi="Calibri" w:cs="Calibri"/>
                      <w:color w:val="000000" w:themeColor="text1"/>
                      <w:sz w:val="18"/>
                      <w:szCs w:val="18"/>
                    </w:rPr>
                  </w:pPr>
                  <w:r w:rsidRPr="001A382C">
                    <w:rPr>
                      <w:rFonts w:ascii="Calibri" w:eastAsia="Calibri" w:hAnsi="Calibri" w:cs="Calibri"/>
                      <w:color w:val="000000" w:themeColor="text1"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3679B46" w14:textId="3BDAC581" w:rsidR="7F8271F7" w:rsidRPr="001A382C" w:rsidRDefault="7F8271F7" w:rsidP="00770516">
                  <w:pPr>
                    <w:framePr w:hSpace="141" w:wrap="around" w:vAnchor="page" w:hAnchor="margin" w:y="1257"/>
                    <w:rPr>
                      <w:rFonts w:ascii="Calibri" w:eastAsia="Calibri" w:hAnsi="Calibri" w:cs="Calibri"/>
                      <w:color w:val="000000" w:themeColor="text1"/>
                      <w:sz w:val="18"/>
                      <w:szCs w:val="18"/>
                    </w:rPr>
                  </w:pPr>
                  <w:r w:rsidRPr="001A382C">
                    <w:rPr>
                      <w:rFonts w:ascii="Calibri" w:eastAsia="Calibri" w:hAnsi="Calibri" w:cs="Calibri"/>
                      <w:color w:val="000000" w:themeColor="text1"/>
                      <w:sz w:val="18"/>
                      <w:szCs w:val="18"/>
                    </w:rPr>
                    <w:t>33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BA7372C" w14:textId="01705FFD" w:rsidR="7F8271F7" w:rsidRPr="001A382C" w:rsidRDefault="7F8271F7" w:rsidP="00770516">
                  <w:pPr>
                    <w:framePr w:hSpace="141" w:wrap="around" w:vAnchor="page" w:hAnchor="margin" w:y="1257"/>
                    <w:rPr>
                      <w:rFonts w:ascii="Calibri" w:eastAsia="Calibri" w:hAnsi="Calibri" w:cs="Calibri"/>
                      <w:color w:val="000000" w:themeColor="text1"/>
                      <w:sz w:val="18"/>
                      <w:szCs w:val="18"/>
                    </w:rPr>
                  </w:pPr>
                  <w:r w:rsidRPr="001A382C">
                    <w:rPr>
                      <w:rFonts w:ascii="Calibri" w:eastAsia="Calibri" w:hAnsi="Calibri" w:cs="Calibri"/>
                      <w:color w:val="000000" w:themeColor="text1"/>
                      <w:sz w:val="18"/>
                      <w:szCs w:val="18"/>
                    </w:rPr>
                    <w:t>90</w:t>
                  </w:r>
                </w:p>
              </w:tc>
            </w:tr>
            <w:tr w:rsidR="5FD6A945" w:rsidRPr="001A382C" w14:paraId="1FB28E0A" w14:textId="77777777" w:rsidTr="5FD6A945">
              <w:trPr>
                <w:trHeight w:val="300"/>
              </w:trPr>
              <w:tc>
                <w:tcPr>
                  <w:tcW w:w="12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A0F3F79" w14:textId="6D53C101" w:rsidR="32006273" w:rsidRPr="001A382C" w:rsidRDefault="32006273" w:rsidP="00770516">
                  <w:pPr>
                    <w:framePr w:hSpace="141" w:wrap="around" w:vAnchor="page" w:hAnchor="margin" w:y="1257"/>
                    <w:rPr>
                      <w:rFonts w:ascii="Calibri" w:eastAsia="Calibri" w:hAnsi="Calibri" w:cs="Calibri"/>
                      <w:b/>
                      <w:bCs/>
                      <w:color w:val="000000" w:themeColor="text1"/>
                      <w:sz w:val="18"/>
                      <w:szCs w:val="18"/>
                    </w:rPr>
                  </w:pPr>
                  <w:r w:rsidRPr="001A382C">
                    <w:rPr>
                      <w:rFonts w:ascii="Calibri" w:eastAsia="Calibri" w:hAnsi="Calibri" w:cs="Calibri"/>
                      <w:b/>
                      <w:bCs/>
                      <w:color w:val="000000" w:themeColor="text1"/>
                      <w:sz w:val="18"/>
                      <w:szCs w:val="18"/>
                    </w:rPr>
                    <w:t>2023/2024</w:t>
                  </w:r>
                </w:p>
              </w:tc>
              <w:tc>
                <w:tcPr>
                  <w:tcW w:w="7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BD441B0" w14:textId="6D20C611" w:rsidR="32006273" w:rsidRPr="001A382C" w:rsidRDefault="32006273" w:rsidP="00770516">
                  <w:pPr>
                    <w:framePr w:hSpace="141" w:wrap="around" w:vAnchor="page" w:hAnchor="margin" w:y="1257"/>
                    <w:rPr>
                      <w:rFonts w:ascii="Calibri" w:eastAsia="Calibri" w:hAnsi="Calibri" w:cs="Calibri"/>
                      <w:color w:val="000000" w:themeColor="text1"/>
                      <w:sz w:val="18"/>
                      <w:szCs w:val="18"/>
                    </w:rPr>
                  </w:pPr>
                  <w:r w:rsidRPr="001A382C">
                    <w:rPr>
                      <w:rFonts w:ascii="Calibri" w:eastAsia="Calibri" w:hAnsi="Calibri" w:cs="Calibri"/>
                      <w:color w:val="000000" w:themeColor="text1"/>
                      <w:sz w:val="18"/>
                      <w:szCs w:val="18"/>
                    </w:rPr>
                    <w:t>57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7F924FA" w14:textId="56D39C41" w:rsidR="32006273" w:rsidRPr="001A382C" w:rsidRDefault="32006273" w:rsidP="00770516">
                  <w:pPr>
                    <w:framePr w:hSpace="141" w:wrap="around" w:vAnchor="page" w:hAnchor="margin" w:y="1257"/>
                    <w:rPr>
                      <w:rFonts w:ascii="Calibri" w:eastAsia="Calibri" w:hAnsi="Calibri" w:cs="Calibri"/>
                      <w:color w:val="000000" w:themeColor="text1"/>
                      <w:sz w:val="18"/>
                      <w:szCs w:val="18"/>
                    </w:rPr>
                  </w:pPr>
                  <w:r w:rsidRPr="001A382C">
                    <w:rPr>
                      <w:rFonts w:ascii="Calibri" w:eastAsia="Calibri" w:hAnsi="Calibri" w:cs="Calibri"/>
                      <w:color w:val="000000" w:themeColor="text1"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E3EBC46" w14:textId="76802B19" w:rsidR="32006273" w:rsidRPr="001A382C" w:rsidRDefault="32006273" w:rsidP="00770516">
                  <w:pPr>
                    <w:framePr w:hSpace="141" w:wrap="around" w:vAnchor="page" w:hAnchor="margin" w:y="1257"/>
                    <w:rPr>
                      <w:rFonts w:ascii="Calibri" w:eastAsia="Calibri" w:hAnsi="Calibri" w:cs="Calibri"/>
                      <w:color w:val="000000" w:themeColor="text1"/>
                      <w:sz w:val="18"/>
                      <w:szCs w:val="18"/>
                    </w:rPr>
                  </w:pPr>
                  <w:r w:rsidRPr="001A382C">
                    <w:rPr>
                      <w:rFonts w:ascii="Calibri" w:eastAsia="Calibri" w:hAnsi="Calibri" w:cs="Calibri"/>
                      <w:color w:val="000000" w:themeColor="text1"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B48C194" w14:textId="76482A34" w:rsidR="32006273" w:rsidRPr="001A382C" w:rsidRDefault="32006273" w:rsidP="00770516">
                  <w:pPr>
                    <w:framePr w:hSpace="141" w:wrap="around" w:vAnchor="page" w:hAnchor="margin" w:y="1257"/>
                    <w:rPr>
                      <w:rFonts w:ascii="Calibri" w:eastAsia="Calibri" w:hAnsi="Calibri" w:cs="Calibri"/>
                      <w:color w:val="000000" w:themeColor="text1"/>
                      <w:sz w:val="18"/>
                      <w:szCs w:val="18"/>
                    </w:rPr>
                  </w:pPr>
                  <w:r w:rsidRPr="001A382C">
                    <w:rPr>
                      <w:rFonts w:ascii="Calibri" w:eastAsia="Calibri" w:hAnsi="Calibri" w:cs="Calibri"/>
                      <w:color w:val="000000" w:themeColor="text1"/>
                      <w:sz w:val="18"/>
                      <w:szCs w:val="18"/>
                    </w:rPr>
                    <w:t>110</w:t>
                  </w:r>
                </w:p>
              </w:tc>
            </w:tr>
            <w:tr w:rsidR="001A382C" w:rsidRPr="001A382C" w14:paraId="61695686" w14:textId="77777777" w:rsidTr="006C0828">
              <w:trPr>
                <w:trHeight w:val="300"/>
              </w:trPr>
              <w:tc>
                <w:tcPr>
                  <w:tcW w:w="12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B169933" w14:textId="7FCDEBED" w:rsidR="001A382C" w:rsidRPr="00A53098" w:rsidRDefault="001A382C" w:rsidP="00770516">
                  <w:pPr>
                    <w:framePr w:hSpace="141" w:wrap="around" w:vAnchor="page" w:hAnchor="margin" w:y="1257"/>
                    <w:rPr>
                      <w:rFonts w:ascii="Calibri" w:eastAsia="Calibri" w:hAnsi="Calibri" w:cs="Calibri"/>
                      <w:b/>
                      <w:bCs/>
                      <w:color w:val="000000" w:themeColor="text1"/>
                      <w:sz w:val="18"/>
                      <w:szCs w:val="18"/>
                    </w:rPr>
                  </w:pPr>
                  <w:r w:rsidRPr="00A53098">
                    <w:rPr>
                      <w:rFonts w:ascii="Calibri" w:eastAsia="Calibri" w:hAnsi="Calibri" w:cs="Calibri"/>
                      <w:b/>
                      <w:bCs/>
                      <w:color w:val="000000" w:themeColor="text1"/>
                      <w:sz w:val="18"/>
                      <w:szCs w:val="18"/>
                    </w:rPr>
                    <w:t>2024/2025</w:t>
                  </w:r>
                </w:p>
              </w:tc>
              <w:tc>
                <w:tcPr>
                  <w:tcW w:w="7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C378B2" w14:textId="21D72026" w:rsidR="001A382C" w:rsidRPr="001A382C" w:rsidRDefault="001A382C" w:rsidP="00770516">
                  <w:pPr>
                    <w:framePr w:hSpace="141" w:wrap="around" w:vAnchor="page" w:hAnchor="margin" w:y="1257"/>
                    <w:rPr>
                      <w:rFonts w:ascii="Calibri" w:eastAsia="Calibri" w:hAnsi="Calibri" w:cs="Calibri"/>
                      <w:color w:val="000000" w:themeColor="text1"/>
                      <w:sz w:val="18"/>
                      <w:szCs w:val="18"/>
                      <w:highlight w:val="yellow"/>
                    </w:rPr>
                  </w:pPr>
                  <w:r w:rsidRPr="001A382C">
                    <w:rPr>
                      <w:rFonts w:eastAsia="Times New Roman"/>
                      <w:sz w:val="18"/>
                      <w:szCs w:val="18"/>
                      <w:lang w:eastAsia="sk-SK"/>
                    </w:rPr>
                    <w:t>69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CD8CFD" w14:textId="54F9207A" w:rsidR="001A382C" w:rsidRPr="001A382C" w:rsidRDefault="001A382C" w:rsidP="00770516">
                  <w:pPr>
                    <w:framePr w:hSpace="141" w:wrap="around" w:vAnchor="page" w:hAnchor="margin" w:y="1257"/>
                    <w:rPr>
                      <w:rFonts w:ascii="Calibri" w:eastAsia="Calibri" w:hAnsi="Calibri" w:cs="Calibri"/>
                      <w:color w:val="000000" w:themeColor="text1"/>
                      <w:sz w:val="18"/>
                      <w:szCs w:val="18"/>
                      <w:highlight w:val="yellow"/>
                    </w:rPr>
                  </w:pPr>
                  <w:r w:rsidRPr="001A382C">
                    <w:rPr>
                      <w:rFonts w:eastAsia="Times New Roman"/>
                      <w:sz w:val="18"/>
                      <w:szCs w:val="18"/>
                      <w:lang w:eastAsia="sk-SK"/>
                    </w:rPr>
                    <w:t>53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E33836" w14:textId="745FDDE1" w:rsidR="001A382C" w:rsidRPr="001A382C" w:rsidRDefault="001A382C" w:rsidP="00770516">
                  <w:pPr>
                    <w:framePr w:hSpace="141" w:wrap="around" w:vAnchor="page" w:hAnchor="margin" w:y="1257"/>
                    <w:rPr>
                      <w:rFonts w:ascii="Calibri" w:eastAsia="Calibri" w:hAnsi="Calibri" w:cs="Calibri"/>
                      <w:color w:val="000000" w:themeColor="text1"/>
                      <w:sz w:val="18"/>
                      <w:szCs w:val="18"/>
                      <w:highlight w:val="yellow"/>
                    </w:rPr>
                  </w:pPr>
                  <w:r w:rsidRPr="001A382C">
                    <w:rPr>
                      <w:rFonts w:eastAsia="Times New Roman"/>
                      <w:sz w:val="18"/>
                      <w:szCs w:val="18"/>
                      <w:lang w:eastAsia="sk-SK"/>
                    </w:rPr>
                    <w:t>24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B7D0B9" w14:textId="1CD000B8" w:rsidR="001A382C" w:rsidRPr="001A382C" w:rsidRDefault="001A382C" w:rsidP="00770516">
                  <w:pPr>
                    <w:framePr w:hSpace="141" w:wrap="around" w:vAnchor="page" w:hAnchor="margin" w:y="1257"/>
                    <w:rPr>
                      <w:rFonts w:ascii="Calibri" w:eastAsia="Calibri" w:hAnsi="Calibri" w:cs="Calibri"/>
                      <w:color w:val="000000" w:themeColor="text1"/>
                      <w:sz w:val="18"/>
                      <w:szCs w:val="18"/>
                      <w:highlight w:val="yellow"/>
                    </w:rPr>
                  </w:pPr>
                  <w:r w:rsidRPr="00A53098">
                    <w:rPr>
                      <w:rFonts w:eastAsia="Times New Roman"/>
                      <w:sz w:val="18"/>
                      <w:szCs w:val="18"/>
                      <w:lang w:eastAsia="sk-SK"/>
                    </w:rPr>
                    <w:t>146</w:t>
                  </w:r>
                </w:p>
              </w:tc>
            </w:tr>
          </w:tbl>
          <w:p w14:paraId="202157CD" w14:textId="48741F44" w:rsidR="006431C1" w:rsidRPr="001D654A" w:rsidRDefault="006431C1" w:rsidP="006431C1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i/>
                <w:sz w:val="18"/>
                <w:szCs w:val="18"/>
                <w:lang w:eastAsia="sk-SK"/>
              </w:rPr>
            </w:pPr>
          </w:p>
        </w:tc>
      </w:tr>
      <w:tr w:rsidR="006431C1" w:rsidRPr="001D654A" w14:paraId="5D36E8CA" w14:textId="77777777" w:rsidTr="21FE21C6">
        <w:trPr>
          <w:trHeight w:val="267"/>
        </w:trPr>
        <w:tc>
          <w:tcPr>
            <w:tcW w:w="9072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991E625" w14:textId="2304FA43" w:rsidR="006431C1" w:rsidRPr="001D654A" w:rsidRDefault="0748825C" w:rsidP="5FD6A945">
            <w:pPr>
              <w:spacing w:after="0" w:line="240" w:lineRule="auto"/>
              <w:jc w:val="both"/>
              <w:textAlignment w:val="baseline"/>
              <w:rPr>
                <w:rFonts w:eastAsia="Times New Roman"/>
                <w:b/>
                <w:bCs/>
                <w:i/>
                <w:iCs/>
                <w:lang w:eastAsia="sk-SK"/>
              </w:rPr>
            </w:pPr>
            <w:r w:rsidRPr="5FD6A945">
              <w:rPr>
                <w:rFonts w:eastAsia="Times New Roman"/>
                <w:b/>
                <w:bCs/>
                <w:lang w:eastAsia="sk-SK"/>
              </w:rPr>
              <w:t xml:space="preserve">l) </w:t>
            </w:r>
            <w:r w:rsidRPr="5FD6A945">
              <w:rPr>
                <w:b/>
                <w:bCs/>
              </w:rPr>
              <w:t xml:space="preserve"> </w:t>
            </w:r>
            <w:r w:rsidRPr="5FD6A945">
              <w:rPr>
                <w:rFonts w:eastAsia="Times New Roman"/>
                <w:b/>
                <w:bCs/>
                <w:lang w:eastAsia="sk-SK"/>
              </w:rPr>
              <w:t xml:space="preserve">Zdôvodnenie miery obsahovej zhody so študijným odborom: </w:t>
            </w:r>
          </w:p>
        </w:tc>
      </w:tr>
      <w:tr w:rsidR="006431C1" w:rsidRPr="001D654A" w14:paraId="031D1CD3" w14:textId="77777777" w:rsidTr="21FE21C6">
        <w:trPr>
          <w:trHeight w:val="516"/>
        </w:trPr>
        <w:tc>
          <w:tcPr>
            <w:tcW w:w="9072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62B7DEF" w14:textId="2656D7DD" w:rsidR="006431C1" w:rsidRDefault="006431C1" w:rsidP="006431C1">
            <w:pPr>
              <w:spacing w:after="0" w:line="240" w:lineRule="auto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 w:rsidRPr="6C011B45">
              <w:rPr>
                <w:rFonts w:ascii="Calibri" w:eastAsia="Calibri" w:hAnsi="Calibri" w:cs="Calibri"/>
                <w:sz w:val="18"/>
                <w:szCs w:val="18"/>
              </w:rPr>
              <w:t>Študijný program Obchod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a marketing </w:t>
            </w:r>
            <w:r w:rsidRPr="6C011B45">
              <w:rPr>
                <w:rFonts w:ascii="Calibri" w:eastAsia="Calibri" w:hAnsi="Calibri" w:cs="Calibri"/>
                <w:sz w:val="18"/>
                <w:szCs w:val="18"/>
              </w:rPr>
              <w:t xml:space="preserve">je realizovaný v zmysle Vyhlášky č. 244/2019 Z. z. v rámci študijného odboru </w:t>
            </w:r>
            <w:r w:rsidRPr="6C011B45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Ekonómia a manažment</w:t>
            </w:r>
            <w:r w:rsidRPr="6C011B45">
              <w:rPr>
                <w:rFonts w:ascii="Calibri" w:eastAsia="Calibri" w:hAnsi="Calibri" w:cs="Calibri"/>
                <w:sz w:val="18"/>
                <w:szCs w:val="18"/>
              </w:rPr>
              <w:t xml:space="preserve">, ktorým bol nahradený pôvodný študijný odbor Obchodné podnikanie, v ktorom bol akreditovaný pri svojom vzniku. Obsahová zhoda vyplýva najmä zo skutočnosti, že študijný program poskytuje študentom primárne znalosti </w:t>
            </w:r>
            <w:r w:rsidRPr="6C011B45">
              <w:rPr>
                <w:rFonts w:ascii="Calibri" w:eastAsia="Calibri" w:hAnsi="Calibri" w:cs="Calibri"/>
                <w:sz w:val="18"/>
                <w:szCs w:val="18"/>
              </w:rPr>
              <w:lastRenderedPageBreak/>
              <w:t xml:space="preserve">ekonomických teórií, manažmentu, štatistických metód, manažmentu a riadenia podnikových procesov a účtovníctva. Zároveň prináša poznanie špecifík a odlišností v rámci medzinárodných trhov. </w:t>
            </w:r>
          </w:p>
          <w:p w14:paraId="0D8B2653" w14:textId="194D5137" w:rsidR="006431C1" w:rsidRDefault="0748825C" w:rsidP="5FD6A945">
            <w:pPr>
              <w:spacing w:after="0" w:line="240" w:lineRule="auto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 w:rsidRPr="5FD6A945">
              <w:rPr>
                <w:rFonts w:ascii="Calibri" w:eastAsia="Calibri" w:hAnsi="Calibri" w:cs="Calibri"/>
                <w:sz w:val="18"/>
                <w:szCs w:val="18"/>
              </w:rPr>
              <w:t>Štruktúra povinných a povinne voliteľných predmetov zabezpečuje poskytnutie znalostí v príslušných oblastiach spôsobom uvedeným v dokumente Bod 1 l</w:t>
            </w:r>
            <w:r w:rsidR="72EA2F3F" w:rsidRPr="5FD6A945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hyperlink r:id="rId11">
              <w:r w:rsidR="72EA2F3F" w:rsidRPr="5FD6A945">
                <w:rPr>
                  <w:rStyle w:val="Hypertextovprepojenie"/>
                  <w:rFonts w:ascii="Calibri" w:eastAsia="Calibri" w:hAnsi="Calibri" w:cs="Calibri"/>
                  <w:sz w:val="18"/>
                  <w:szCs w:val="18"/>
                </w:rPr>
                <w:t>Bod 1 l nové.docx</w:t>
              </w:r>
            </w:hyperlink>
          </w:p>
          <w:p w14:paraId="0670EE78" w14:textId="2C6CF477" w:rsidR="006431C1" w:rsidRDefault="391A8962" w:rsidP="006431C1">
            <w:pPr>
              <w:spacing w:after="0" w:line="240" w:lineRule="auto"/>
              <w:jc w:val="both"/>
              <w:textAlignment w:val="baseline"/>
              <w:rPr>
                <w:rFonts w:ascii="Calibri" w:eastAsia="Calibri" w:hAnsi="Calibri" w:cs="Calibri"/>
                <w:sz w:val="18"/>
                <w:szCs w:val="18"/>
              </w:rPr>
            </w:pPr>
            <w:r w:rsidRPr="5FD6A945">
              <w:rPr>
                <w:rFonts w:ascii="Calibri" w:eastAsia="Calibri" w:hAnsi="Calibri" w:cs="Calibri"/>
                <w:sz w:val="18"/>
                <w:szCs w:val="18"/>
              </w:rPr>
              <w:t xml:space="preserve">Viac </w:t>
            </w:r>
            <w:r w:rsidR="001E367A">
              <w:rPr>
                <w:rFonts w:ascii="Calibri" w:eastAsia="Calibri" w:hAnsi="Calibri" w:cs="Calibri"/>
                <w:sz w:val="18"/>
                <w:szCs w:val="18"/>
              </w:rPr>
              <w:t>než</w:t>
            </w:r>
            <w:r w:rsidRPr="5FD6A945">
              <w:rPr>
                <w:rFonts w:ascii="Calibri" w:eastAsia="Calibri" w:hAnsi="Calibri" w:cs="Calibri"/>
                <w:sz w:val="18"/>
                <w:szCs w:val="18"/>
              </w:rPr>
              <w:t xml:space="preserve"> 60 % povinných predmetov je obsahovo plne prepojených s príslušnými odborovými znalosťami v zmysle Vyhlášky č. 244/2019, pričom zásobník P a PV predmetov taktiež spĺňa požiadavku minimálne 3/5 obsahovej previazanosti k študijnému odboru.</w:t>
            </w:r>
          </w:p>
          <w:p w14:paraId="2CEC5F9F" w14:textId="0F6A431B" w:rsidR="00D45A1D" w:rsidRPr="001D654A" w:rsidRDefault="00D45A1D" w:rsidP="006431C1">
            <w:pPr>
              <w:spacing w:after="0" w:line="240" w:lineRule="auto"/>
              <w:jc w:val="both"/>
              <w:textAlignment w:val="baseline"/>
            </w:pPr>
          </w:p>
        </w:tc>
      </w:tr>
      <w:tr w:rsidR="006431C1" w:rsidRPr="001D654A" w14:paraId="0FF7BF93" w14:textId="77777777" w:rsidTr="21FE21C6">
        <w:trPr>
          <w:trHeight w:val="226"/>
        </w:trPr>
        <w:tc>
          <w:tcPr>
            <w:tcW w:w="9072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7C08694" w14:textId="3261B688" w:rsidR="006431C1" w:rsidRPr="001D654A" w:rsidRDefault="006431C1" w:rsidP="006431C1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b/>
                <w:bCs/>
                <w:i/>
                <w:iCs/>
                <w:lang w:eastAsia="sk-SK"/>
              </w:rPr>
            </w:pPr>
            <w:r w:rsidRPr="001D654A">
              <w:rPr>
                <w:rFonts w:eastAsia="Times New Roman" w:cstheme="minorHAnsi"/>
                <w:b/>
                <w:bCs/>
                <w:lang w:eastAsia="sk-SK"/>
              </w:rPr>
              <w:lastRenderedPageBreak/>
              <w:t xml:space="preserve">m) Originalita ŠP voči ostatným ŠP na SPU v Nitre v danom študijnom odbore a stupni:  </w:t>
            </w:r>
          </w:p>
        </w:tc>
      </w:tr>
      <w:tr w:rsidR="006431C1" w:rsidRPr="001D654A" w14:paraId="29A8F27F" w14:textId="77777777" w:rsidTr="21FE21C6">
        <w:trPr>
          <w:trHeight w:val="516"/>
        </w:trPr>
        <w:tc>
          <w:tcPr>
            <w:tcW w:w="9072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4EBC591" w14:textId="1B45EE2D" w:rsidR="00532BCA" w:rsidRDefault="51B60DD7" w:rsidP="5FD6A945">
            <w:pPr>
              <w:spacing w:after="0" w:line="240" w:lineRule="auto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 w:rsidRPr="5FD6A945">
              <w:rPr>
                <w:rFonts w:ascii="Calibri" w:eastAsia="Calibri" w:hAnsi="Calibri" w:cs="Calibri"/>
                <w:sz w:val="18"/>
                <w:szCs w:val="18"/>
              </w:rPr>
              <w:t>Originalita študijného programu Obchod a marketing voči ostatným študijným programom na SPU v Nitre v danom študijnom odbore a</w:t>
            </w:r>
            <w:r w:rsidR="00E60DB1">
              <w:rPr>
                <w:rFonts w:ascii="Calibri" w:eastAsia="Calibri" w:hAnsi="Calibri" w:cs="Calibri"/>
                <w:sz w:val="18"/>
                <w:szCs w:val="18"/>
              </w:rPr>
              <w:t> </w:t>
            </w:r>
            <w:r w:rsidRPr="5FD6A945">
              <w:rPr>
                <w:rFonts w:ascii="Calibri" w:eastAsia="Calibri" w:hAnsi="Calibri" w:cs="Calibri"/>
                <w:sz w:val="18"/>
                <w:szCs w:val="18"/>
              </w:rPr>
              <w:t>stupni</w:t>
            </w:r>
            <w:r w:rsidR="00E60DB1">
              <w:rPr>
                <w:rFonts w:ascii="Calibri" w:eastAsia="Calibri" w:hAnsi="Calibri" w:cs="Calibri"/>
                <w:sz w:val="18"/>
                <w:szCs w:val="18"/>
              </w:rPr>
              <w:t xml:space="preserve"> štúdia</w:t>
            </w:r>
            <w:r w:rsidRPr="5FD6A945">
              <w:rPr>
                <w:rFonts w:ascii="Calibri" w:eastAsia="Calibri" w:hAnsi="Calibri" w:cs="Calibri"/>
                <w:sz w:val="18"/>
                <w:szCs w:val="18"/>
              </w:rPr>
              <w:t xml:space="preserve"> spočíva v jeho unikátnej skladbe predmetov, dôraze na praktické zručnosti a špecifickom profile absolventa. Bakalársky stupeň študijného programu Obchod a marketing je zostavený z profilových predmetov, ktoré cielene reflektujú aktuálne požiadavky praxe v oblasti obchodných a marketingových procesov</w:t>
            </w:r>
            <w:r w:rsidR="002E0302">
              <w:rPr>
                <w:rFonts w:ascii="Calibri" w:eastAsia="Calibri" w:hAnsi="Calibri" w:cs="Calibri"/>
                <w:sz w:val="18"/>
                <w:szCs w:val="18"/>
              </w:rPr>
              <w:t>, a pritom systemati</w:t>
            </w:r>
            <w:r w:rsidR="009F264B">
              <w:rPr>
                <w:rFonts w:ascii="Calibri" w:eastAsia="Calibri" w:hAnsi="Calibri" w:cs="Calibri"/>
                <w:sz w:val="18"/>
                <w:szCs w:val="18"/>
              </w:rPr>
              <w:t>cky rozvíjajú dátové a digitálne kompetencie</w:t>
            </w:r>
            <w:r w:rsidRPr="5FD6A945">
              <w:rPr>
                <w:rFonts w:ascii="Calibri" w:eastAsia="Calibri" w:hAnsi="Calibri" w:cs="Calibri"/>
                <w:sz w:val="18"/>
                <w:szCs w:val="18"/>
              </w:rPr>
              <w:t xml:space="preserve">. </w:t>
            </w:r>
            <w:r w:rsidR="009F264B">
              <w:rPr>
                <w:rFonts w:ascii="Calibri" w:eastAsia="Calibri" w:hAnsi="Calibri" w:cs="Calibri"/>
                <w:sz w:val="18"/>
                <w:szCs w:val="18"/>
              </w:rPr>
              <w:t xml:space="preserve">Popri kľúčových predmetoch, </w:t>
            </w:r>
            <w:r w:rsidRPr="5FD6A945">
              <w:rPr>
                <w:rFonts w:ascii="Calibri" w:eastAsia="Calibri" w:hAnsi="Calibri" w:cs="Calibri"/>
                <w:sz w:val="18"/>
                <w:szCs w:val="18"/>
              </w:rPr>
              <w:t>ako</w:t>
            </w:r>
            <w:r w:rsidR="009F264B">
              <w:rPr>
                <w:rFonts w:ascii="Calibri" w:eastAsia="Calibri" w:hAnsi="Calibri" w:cs="Calibri"/>
                <w:sz w:val="18"/>
                <w:szCs w:val="18"/>
              </w:rPr>
              <w:t xml:space="preserve"> sú</w:t>
            </w:r>
            <w:r w:rsidRPr="5FD6A945">
              <w:rPr>
                <w:rFonts w:ascii="Calibri" w:eastAsia="Calibri" w:hAnsi="Calibri" w:cs="Calibri"/>
                <w:sz w:val="18"/>
                <w:szCs w:val="18"/>
              </w:rPr>
              <w:t xml:space="preserve"> Zahraničné-obchodné operácie I, Medzinárodný marketing, Marketing služieb, Obchodné podnikanie I, Produkt a dizajn či špecifick</w:t>
            </w:r>
            <w:r w:rsidR="00010A20">
              <w:rPr>
                <w:rFonts w:ascii="Calibri" w:eastAsia="Calibri" w:hAnsi="Calibri" w:cs="Calibri"/>
                <w:sz w:val="18"/>
                <w:szCs w:val="18"/>
              </w:rPr>
              <w:t xml:space="preserve">om </w:t>
            </w:r>
            <w:r w:rsidRPr="5FD6A945">
              <w:rPr>
                <w:rFonts w:ascii="Calibri" w:eastAsia="Calibri" w:hAnsi="Calibri" w:cs="Calibri"/>
                <w:sz w:val="18"/>
                <w:szCs w:val="18"/>
              </w:rPr>
              <w:t>predmet</w:t>
            </w:r>
            <w:r w:rsidR="00010A20"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 w:rsidRPr="5FD6A945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5FD6A945">
              <w:rPr>
                <w:rFonts w:ascii="Calibri" w:eastAsia="Calibri" w:hAnsi="Calibri" w:cs="Calibri"/>
                <w:sz w:val="18"/>
                <w:szCs w:val="18"/>
              </w:rPr>
              <w:t>Retail</w:t>
            </w:r>
            <w:proofErr w:type="spellEnd"/>
            <w:r w:rsidRPr="5FD6A945">
              <w:rPr>
                <w:rFonts w:ascii="Calibri" w:eastAsia="Calibri" w:hAnsi="Calibri" w:cs="Calibri"/>
                <w:sz w:val="18"/>
                <w:szCs w:val="18"/>
              </w:rPr>
              <w:t xml:space="preserve"> akadémia, ktorý je výrazne prepojený na prax</w:t>
            </w:r>
            <w:r w:rsidR="00A472A7">
              <w:rPr>
                <w:rFonts w:ascii="Calibri" w:eastAsia="Calibri" w:hAnsi="Calibri" w:cs="Calibri"/>
                <w:sz w:val="18"/>
                <w:szCs w:val="18"/>
              </w:rPr>
              <w:t xml:space="preserve">, </w:t>
            </w:r>
            <w:r w:rsidR="0078072B">
              <w:rPr>
                <w:rFonts w:ascii="Calibri" w:eastAsia="Calibri" w:hAnsi="Calibri" w:cs="Calibri"/>
                <w:sz w:val="18"/>
                <w:szCs w:val="18"/>
              </w:rPr>
              <w:t>program posilňuje aj líniu „</w:t>
            </w:r>
            <w:proofErr w:type="spellStart"/>
            <w:r w:rsidR="0078072B">
              <w:rPr>
                <w:rFonts w:ascii="Calibri" w:eastAsia="Calibri" w:hAnsi="Calibri" w:cs="Calibri"/>
                <w:sz w:val="18"/>
                <w:szCs w:val="18"/>
              </w:rPr>
              <w:t>data-driven</w:t>
            </w:r>
            <w:proofErr w:type="spellEnd"/>
            <w:r w:rsidR="0078072B">
              <w:rPr>
                <w:rFonts w:ascii="Calibri" w:eastAsia="Calibri" w:hAnsi="Calibri" w:cs="Calibri"/>
                <w:sz w:val="18"/>
                <w:szCs w:val="18"/>
              </w:rPr>
              <w:t>“ rozhodovania</w:t>
            </w:r>
            <w:r w:rsidR="00010A20">
              <w:rPr>
                <w:rFonts w:ascii="Calibri" w:eastAsia="Calibri" w:hAnsi="Calibri" w:cs="Calibri"/>
                <w:sz w:val="18"/>
                <w:szCs w:val="18"/>
              </w:rPr>
              <w:t xml:space="preserve">: od Štatistických metód a Manažérskeho rozhodovania cez Manažérsku informatiku až po Podnikové informačné systémy a práce v CRM/ERP prostredí, vrátane projektových </w:t>
            </w:r>
            <w:r w:rsidR="00CE3EB3">
              <w:rPr>
                <w:rFonts w:ascii="Calibri" w:eastAsia="Calibri" w:hAnsi="Calibri" w:cs="Calibri"/>
                <w:sz w:val="18"/>
                <w:szCs w:val="18"/>
              </w:rPr>
              <w:t>nástrojov (MS Project)</w:t>
            </w:r>
            <w:r w:rsidRPr="5FD6A945">
              <w:rPr>
                <w:rFonts w:ascii="Calibri" w:eastAsia="Calibri" w:hAnsi="Calibri" w:cs="Calibri"/>
                <w:sz w:val="18"/>
                <w:szCs w:val="18"/>
              </w:rPr>
              <w:t>.</w:t>
            </w:r>
            <w:r w:rsidR="00CE3EB3">
              <w:rPr>
                <w:rFonts w:ascii="Calibri" w:eastAsia="Calibri" w:hAnsi="Calibri" w:cs="Calibri"/>
                <w:sz w:val="18"/>
                <w:szCs w:val="18"/>
              </w:rPr>
              <w:t xml:space="preserve"> Tieto p</w:t>
            </w:r>
            <w:r w:rsidR="00AF6FEE"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 w:rsidR="00CE3EB3">
              <w:rPr>
                <w:rFonts w:ascii="Calibri" w:eastAsia="Calibri" w:hAnsi="Calibri" w:cs="Calibri"/>
                <w:sz w:val="18"/>
                <w:szCs w:val="18"/>
              </w:rPr>
              <w:t>edmety sú koncipované tak, aby študent nielen zvládol analýzu a interpretáciu dát, ale vedel výsledky aj jasne odprezentovať a obhájiť.</w:t>
            </w:r>
            <w:r w:rsidRPr="5FD6A945">
              <w:rPr>
                <w:rFonts w:ascii="Calibri" w:eastAsia="Calibri" w:hAnsi="Calibri" w:cs="Calibri"/>
                <w:sz w:val="18"/>
                <w:szCs w:val="18"/>
              </w:rPr>
              <w:t xml:space="preserve"> Študijný program zároveň poskytuje sektorové zameranie na agropotravinársky priemysel,</w:t>
            </w:r>
            <w:r w:rsidR="00045CDA">
              <w:rPr>
                <w:rFonts w:ascii="Calibri" w:eastAsia="Calibri" w:hAnsi="Calibri" w:cs="Calibri"/>
                <w:sz w:val="18"/>
                <w:szCs w:val="18"/>
              </w:rPr>
              <w:t xml:space="preserve"> ktoré je pre SPU prirodzené a pre absolventov predmetného študijného programu </w:t>
            </w:r>
            <w:r w:rsidR="009D320D">
              <w:rPr>
                <w:rFonts w:ascii="Calibri" w:eastAsia="Calibri" w:hAnsi="Calibri" w:cs="Calibri"/>
                <w:sz w:val="18"/>
                <w:szCs w:val="18"/>
              </w:rPr>
              <w:t xml:space="preserve">predstavuje pridanú hodnotu. </w:t>
            </w:r>
            <w:r w:rsidRPr="5FD6A945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 w:rsidR="009D320D">
              <w:rPr>
                <w:rFonts w:ascii="Calibri" w:eastAsia="Calibri" w:hAnsi="Calibri" w:cs="Calibri"/>
                <w:sz w:val="18"/>
                <w:szCs w:val="18"/>
              </w:rPr>
              <w:t>Nový prakticky orientovaný predmet (Agropotravinársky sektor pre ekonómov: trh, pra</w:t>
            </w:r>
            <w:r w:rsidR="00A0557B">
              <w:rPr>
                <w:rFonts w:ascii="Calibri" w:eastAsia="Calibri" w:hAnsi="Calibri" w:cs="Calibri"/>
                <w:sz w:val="18"/>
                <w:szCs w:val="18"/>
              </w:rPr>
              <w:t>x</w:t>
            </w:r>
            <w:r w:rsidR="009D320D">
              <w:rPr>
                <w:rFonts w:ascii="Calibri" w:eastAsia="Calibri" w:hAnsi="Calibri" w:cs="Calibri"/>
                <w:sz w:val="18"/>
                <w:szCs w:val="18"/>
              </w:rPr>
              <w:t xml:space="preserve"> a inovácie dá</w:t>
            </w:r>
            <w:r w:rsidR="00A0557B">
              <w:rPr>
                <w:rFonts w:ascii="Calibri" w:eastAsia="Calibri" w:hAnsi="Calibri" w:cs="Calibri"/>
                <w:sz w:val="18"/>
                <w:szCs w:val="18"/>
              </w:rPr>
              <w:t>va</w:t>
            </w:r>
            <w:r w:rsidR="00201382">
              <w:rPr>
                <w:rFonts w:ascii="Calibri" w:eastAsia="Calibri" w:hAnsi="Calibri" w:cs="Calibri"/>
                <w:sz w:val="18"/>
                <w:szCs w:val="18"/>
              </w:rPr>
              <w:t>)</w:t>
            </w:r>
            <w:r w:rsidR="00A0557B">
              <w:rPr>
                <w:rFonts w:ascii="Calibri" w:eastAsia="Calibri" w:hAnsi="Calibri" w:cs="Calibri"/>
                <w:sz w:val="18"/>
                <w:szCs w:val="18"/>
              </w:rPr>
              <w:t xml:space="preserve"> študentom lepší obraz o vertikále od primárnej produkcie po </w:t>
            </w:r>
            <w:proofErr w:type="spellStart"/>
            <w:r w:rsidR="00A0557B">
              <w:rPr>
                <w:rFonts w:ascii="Calibri" w:eastAsia="Calibri" w:hAnsi="Calibri" w:cs="Calibri"/>
                <w:sz w:val="18"/>
                <w:szCs w:val="18"/>
              </w:rPr>
              <w:t>retail</w:t>
            </w:r>
            <w:proofErr w:type="spellEnd"/>
            <w:r w:rsidR="00A0557B">
              <w:rPr>
                <w:rFonts w:ascii="Calibri" w:eastAsia="Calibri" w:hAnsi="Calibri" w:cs="Calibri"/>
                <w:sz w:val="18"/>
                <w:szCs w:val="18"/>
              </w:rPr>
              <w:t xml:space="preserve"> a prepája ju s aktuálnymi trendmi a</w:t>
            </w:r>
            <w:r w:rsidR="00AF527F">
              <w:rPr>
                <w:rFonts w:ascii="Calibri" w:eastAsia="Calibri" w:hAnsi="Calibri" w:cs="Calibri"/>
                <w:sz w:val="18"/>
                <w:szCs w:val="18"/>
              </w:rPr>
              <w:t> </w:t>
            </w:r>
            <w:r w:rsidR="00A0557B">
              <w:rPr>
                <w:rFonts w:ascii="Calibri" w:eastAsia="Calibri" w:hAnsi="Calibri" w:cs="Calibri"/>
                <w:sz w:val="18"/>
                <w:szCs w:val="18"/>
              </w:rPr>
              <w:t>inováciami</w:t>
            </w:r>
            <w:r w:rsidR="00AF527F">
              <w:rPr>
                <w:rFonts w:ascii="Calibri" w:eastAsia="Calibri" w:hAnsi="Calibri" w:cs="Calibri"/>
                <w:sz w:val="18"/>
                <w:szCs w:val="18"/>
              </w:rPr>
              <w:t xml:space="preserve">. V kombinácii s predmetmi ako Tovaroznalectvo a Retailing &amp; </w:t>
            </w:r>
            <w:proofErr w:type="spellStart"/>
            <w:r w:rsidR="00AF527F">
              <w:rPr>
                <w:rFonts w:ascii="Calibri" w:eastAsia="Calibri" w:hAnsi="Calibri" w:cs="Calibri"/>
                <w:sz w:val="18"/>
                <w:szCs w:val="18"/>
              </w:rPr>
              <w:t>Merchandising</w:t>
            </w:r>
            <w:proofErr w:type="spellEnd"/>
            <w:r w:rsidR="00AF527F">
              <w:rPr>
                <w:rFonts w:ascii="Calibri" w:eastAsia="Calibri" w:hAnsi="Calibri" w:cs="Calibri"/>
                <w:sz w:val="18"/>
                <w:szCs w:val="18"/>
              </w:rPr>
              <w:t xml:space="preserve"> tak program rozvíja jedinečnú produktovo-tovarovú expertízu – znalosť kvality, označovania, bezpečnosti a životného cyklu tovaru</w:t>
            </w:r>
            <w:r w:rsidR="000C2417">
              <w:rPr>
                <w:rFonts w:ascii="Calibri" w:eastAsia="Calibri" w:hAnsi="Calibri" w:cs="Calibri"/>
                <w:sz w:val="18"/>
                <w:szCs w:val="18"/>
              </w:rPr>
              <w:t xml:space="preserve"> – ktorá je priamo uplatniteľná v obchodných sieťach, FMCS a</w:t>
            </w:r>
            <w:r w:rsidR="00E42318">
              <w:rPr>
                <w:rFonts w:ascii="Calibri" w:eastAsia="Calibri" w:hAnsi="Calibri" w:cs="Calibri"/>
                <w:sz w:val="18"/>
                <w:szCs w:val="18"/>
              </w:rPr>
              <w:t> </w:t>
            </w:r>
            <w:r w:rsidR="000C2417">
              <w:rPr>
                <w:rFonts w:ascii="Calibri" w:eastAsia="Calibri" w:hAnsi="Calibri" w:cs="Calibri"/>
                <w:sz w:val="18"/>
                <w:szCs w:val="18"/>
              </w:rPr>
              <w:t>službách</w:t>
            </w:r>
            <w:r w:rsidR="00E42318">
              <w:rPr>
                <w:rFonts w:ascii="Calibri" w:eastAsia="Calibri" w:hAnsi="Calibri" w:cs="Calibri"/>
                <w:sz w:val="18"/>
                <w:szCs w:val="18"/>
              </w:rPr>
              <w:t xml:space="preserve"> a prirodzene súvisí s právo</w:t>
            </w:r>
            <w:r w:rsidR="006C279C"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 w:rsidR="00E42318">
              <w:rPr>
                <w:rFonts w:ascii="Calibri" w:eastAsia="Calibri" w:hAnsi="Calibri" w:cs="Calibri"/>
                <w:sz w:val="18"/>
                <w:szCs w:val="18"/>
              </w:rPr>
              <w:t xml:space="preserve"> a </w:t>
            </w:r>
            <w:proofErr w:type="spellStart"/>
            <w:r w:rsidR="00E42318">
              <w:rPr>
                <w:rFonts w:ascii="Calibri" w:eastAsia="Calibri" w:hAnsi="Calibri" w:cs="Calibri"/>
                <w:sz w:val="18"/>
                <w:szCs w:val="18"/>
              </w:rPr>
              <w:t>compliance</w:t>
            </w:r>
            <w:proofErr w:type="spellEnd"/>
            <w:r w:rsidRPr="5FD6A945">
              <w:rPr>
                <w:rFonts w:ascii="Calibri" w:eastAsia="Calibri" w:hAnsi="Calibri" w:cs="Calibri"/>
                <w:sz w:val="18"/>
                <w:szCs w:val="18"/>
              </w:rPr>
              <w:t>.</w:t>
            </w:r>
            <w:r w:rsidR="00E42318">
              <w:rPr>
                <w:rFonts w:ascii="Calibri" w:eastAsia="Calibri" w:hAnsi="Calibri" w:cs="Calibri"/>
                <w:sz w:val="18"/>
                <w:szCs w:val="18"/>
              </w:rPr>
              <w:t xml:space="preserve"> Dôležitou súčasťou originality študijného programu je aj cielene vystavaná trajektória </w:t>
            </w:r>
            <w:r w:rsidR="002A1153">
              <w:rPr>
                <w:rFonts w:ascii="Calibri" w:eastAsia="Calibri" w:hAnsi="Calibri" w:cs="Calibri"/>
                <w:sz w:val="18"/>
                <w:szCs w:val="18"/>
              </w:rPr>
              <w:t xml:space="preserve">soft </w:t>
            </w:r>
            <w:proofErr w:type="spellStart"/>
            <w:r w:rsidR="002A1153">
              <w:rPr>
                <w:rFonts w:ascii="Calibri" w:eastAsia="Calibri" w:hAnsi="Calibri" w:cs="Calibri"/>
                <w:sz w:val="18"/>
                <w:szCs w:val="18"/>
              </w:rPr>
              <w:t>skills</w:t>
            </w:r>
            <w:proofErr w:type="spellEnd"/>
            <w:r w:rsidR="002A1153">
              <w:rPr>
                <w:rFonts w:ascii="Calibri" w:eastAsia="Calibri" w:hAnsi="Calibri" w:cs="Calibri"/>
                <w:sz w:val="18"/>
                <w:szCs w:val="18"/>
              </w:rPr>
              <w:t xml:space="preserve">. Efektívna </w:t>
            </w:r>
            <w:r w:rsidR="00651883">
              <w:rPr>
                <w:rFonts w:ascii="Calibri" w:eastAsia="Calibri" w:hAnsi="Calibri" w:cs="Calibri"/>
                <w:sz w:val="18"/>
                <w:szCs w:val="18"/>
              </w:rPr>
              <w:t>komunikácia</w:t>
            </w:r>
            <w:r w:rsidR="002A1153">
              <w:rPr>
                <w:rFonts w:ascii="Calibri" w:eastAsia="Calibri" w:hAnsi="Calibri" w:cs="Calibri"/>
                <w:sz w:val="18"/>
                <w:szCs w:val="18"/>
              </w:rPr>
              <w:t xml:space="preserve"> v biznise nastavuje štandard v</w:t>
            </w:r>
            <w:r w:rsidR="00CE5F4D">
              <w:rPr>
                <w:rFonts w:ascii="Calibri" w:eastAsia="Calibri" w:hAnsi="Calibri" w:cs="Calibri"/>
                <w:sz w:val="18"/>
                <w:szCs w:val="18"/>
              </w:rPr>
              <w:t xml:space="preserve">o verbálnom prejave, vyjednávaní a tímovej spolupráci. Na túto bázu nadväzujú projektovo a prezentáciami orientované predmety (napr. Výskum trhu, </w:t>
            </w:r>
            <w:proofErr w:type="spellStart"/>
            <w:r w:rsidR="00CE5F4D">
              <w:rPr>
                <w:rFonts w:ascii="Calibri" w:eastAsia="Calibri" w:hAnsi="Calibri" w:cs="Calibri"/>
                <w:sz w:val="18"/>
                <w:szCs w:val="18"/>
              </w:rPr>
              <w:t>Retail</w:t>
            </w:r>
            <w:proofErr w:type="spellEnd"/>
            <w:r w:rsidR="00CE5F4D">
              <w:rPr>
                <w:rFonts w:ascii="Calibri" w:eastAsia="Calibri" w:hAnsi="Calibri" w:cs="Calibri"/>
                <w:sz w:val="18"/>
                <w:szCs w:val="18"/>
              </w:rPr>
              <w:t xml:space="preserve"> akadémia a jednotlivé marketingové </w:t>
            </w:r>
            <w:r w:rsidR="006C279C">
              <w:rPr>
                <w:rFonts w:ascii="Calibri" w:eastAsia="Calibri" w:hAnsi="Calibri" w:cs="Calibri"/>
                <w:sz w:val="18"/>
                <w:szCs w:val="18"/>
              </w:rPr>
              <w:t>predmety</w:t>
            </w:r>
            <w:r w:rsidR="00CE5F4D">
              <w:rPr>
                <w:rFonts w:ascii="Calibri" w:eastAsia="Calibri" w:hAnsi="Calibri" w:cs="Calibri"/>
                <w:sz w:val="18"/>
                <w:szCs w:val="18"/>
              </w:rPr>
              <w:t>), v ktorých sa hodnotí nielen odborný obsah, ale aj schopnosť spolupracovať, prezentovať a obhájiť riešenie voči zadávateľovi z praxe. Vďaka tejto kombinácii dátovo-digitálnych nástrojov, silného prepojenia na firmy a produktovo-tovarovej expertízy</w:t>
            </w:r>
            <w:r w:rsidR="00651883">
              <w:rPr>
                <w:rFonts w:ascii="Calibri" w:eastAsia="Calibri" w:hAnsi="Calibri" w:cs="Calibri"/>
                <w:sz w:val="18"/>
                <w:szCs w:val="18"/>
              </w:rPr>
              <w:t xml:space="preserve">, študijný program vychováva absolventa, ktorý vie rovnako dobre analyzovať príležitosti, navrhovať udržateľné riešenia a profesionálne ich odprezentovať. </w:t>
            </w:r>
            <w:r w:rsidR="3F21E298" w:rsidRPr="5FD6A945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 w:rsidR="00BA31CF">
              <w:rPr>
                <w:rFonts w:ascii="Calibri" w:eastAsia="Calibri" w:hAnsi="Calibri" w:cs="Calibri"/>
                <w:sz w:val="18"/>
                <w:szCs w:val="18"/>
              </w:rPr>
              <w:t xml:space="preserve">Získané vedomosti a zručnosti tvoria pevný základ pre pokračovanie na inžinierskom stupni „Obchod a marketing“, kde sa ďalej prehlbujú oblasti dátovej analytiky, digitalizácie obchodných procesov a strategického marketingu. </w:t>
            </w:r>
            <w:r w:rsidR="009143A3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 w:rsidRPr="5FD6A945">
              <w:rPr>
                <w:rFonts w:ascii="Calibri" w:eastAsia="Calibri" w:hAnsi="Calibri" w:cs="Calibri"/>
                <w:sz w:val="18"/>
                <w:szCs w:val="18"/>
              </w:rPr>
              <w:t xml:space="preserve">V danom študijnom odbore a stupni na SPU v Nitre neexistuje obdobný študijný program s takto </w:t>
            </w:r>
            <w:r w:rsidR="00B516DF">
              <w:rPr>
                <w:rFonts w:ascii="Calibri" w:eastAsia="Calibri" w:hAnsi="Calibri" w:cs="Calibri"/>
                <w:sz w:val="18"/>
                <w:szCs w:val="18"/>
              </w:rPr>
              <w:t xml:space="preserve">koncipovanou kombináciou </w:t>
            </w:r>
            <w:proofErr w:type="spellStart"/>
            <w:r w:rsidR="00B516DF">
              <w:rPr>
                <w:rFonts w:ascii="Calibri" w:eastAsia="Calibri" w:hAnsi="Calibri" w:cs="Calibri"/>
                <w:sz w:val="18"/>
                <w:szCs w:val="18"/>
              </w:rPr>
              <w:t>data-driven</w:t>
            </w:r>
            <w:proofErr w:type="spellEnd"/>
            <w:r w:rsidR="00B516DF">
              <w:rPr>
                <w:rFonts w:ascii="Calibri" w:eastAsia="Calibri" w:hAnsi="Calibri" w:cs="Calibri"/>
                <w:sz w:val="18"/>
                <w:szCs w:val="18"/>
              </w:rPr>
              <w:t xml:space="preserve"> marketingu, silného napojenia na prax a agropotravinárskeho kontextu, ktorý formuje jasne rozpoznateľný profil absolventa pripraveného pre moderný trh práce.</w:t>
            </w:r>
          </w:p>
          <w:p w14:paraId="0AD1B211" w14:textId="5C35D3B4" w:rsidR="00D45A1D" w:rsidRPr="001D654A" w:rsidRDefault="00D45A1D" w:rsidP="5FD6A945">
            <w:pPr>
              <w:spacing w:after="0" w:line="240" w:lineRule="auto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</w:tbl>
    <w:p w14:paraId="42C786ED" w14:textId="7D297E98" w:rsidR="002D581B" w:rsidRPr="00344CAB" w:rsidRDefault="002D581B" w:rsidP="00102356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i/>
          <w:iCs/>
          <w:sz w:val="18"/>
          <w:szCs w:val="18"/>
          <w:lang w:eastAsia="sk-SK"/>
        </w:rPr>
      </w:pPr>
    </w:p>
    <w:p w14:paraId="36CAEEAD" w14:textId="03A384CC" w:rsidR="006F6CDB" w:rsidRPr="00344CAB" w:rsidRDefault="64D16BA1" w:rsidP="00102356">
      <w:pPr>
        <w:jc w:val="both"/>
        <w:rPr>
          <w:rFonts w:ascii="Calibri" w:eastAsia="Times New Roman" w:hAnsi="Calibri" w:cs="Calibri"/>
          <w:b/>
          <w:bCs/>
          <w:color w:val="538135" w:themeColor="accent6" w:themeShade="BF"/>
          <w:sz w:val="28"/>
          <w:szCs w:val="28"/>
          <w:lang w:eastAsia="sk-SK"/>
        </w:rPr>
      </w:pPr>
      <w:r w:rsidRPr="5FD6A945">
        <w:rPr>
          <w:rFonts w:ascii="Calibri" w:eastAsia="Times New Roman" w:hAnsi="Calibri" w:cs="Calibri"/>
          <w:b/>
          <w:bCs/>
          <w:color w:val="538135" w:themeColor="accent6" w:themeShade="BF"/>
          <w:sz w:val="28"/>
          <w:szCs w:val="28"/>
          <w:lang w:eastAsia="sk-SK"/>
        </w:rPr>
        <w:t>2</w:t>
      </w:r>
      <w:r w:rsidR="46D296A5" w:rsidRPr="5FD6A945">
        <w:rPr>
          <w:rFonts w:ascii="Calibri" w:eastAsia="Times New Roman" w:hAnsi="Calibri" w:cs="Calibri"/>
          <w:b/>
          <w:bCs/>
          <w:color w:val="538135" w:themeColor="accent6" w:themeShade="BF"/>
          <w:sz w:val="28"/>
          <w:szCs w:val="28"/>
          <w:lang w:eastAsia="sk-SK"/>
        </w:rPr>
        <w:t>. P</w:t>
      </w:r>
      <w:r w:rsidR="49B06D8C" w:rsidRPr="5FD6A945">
        <w:rPr>
          <w:rFonts w:ascii="Calibri" w:eastAsia="Times New Roman" w:hAnsi="Calibri" w:cs="Calibri"/>
          <w:b/>
          <w:bCs/>
          <w:color w:val="538135" w:themeColor="accent6" w:themeShade="BF"/>
          <w:sz w:val="28"/>
          <w:szCs w:val="28"/>
          <w:lang w:eastAsia="sk-SK"/>
        </w:rPr>
        <w:t>rofil absolventa a ciele vzdelávania</w:t>
      </w:r>
    </w:p>
    <w:p w14:paraId="39B6DBBE" w14:textId="5B22ACD3" w:rsidR="006F6CDB" w:rsidRPr="00F130BF" w:rsidRDefault="0002381A" w:rsidP="00F130BF">
      <w:pPr>
        <w:pStyle w:val="Odsekzoznamu"/>
        <w:numPr>
          <w:ilvl w:val="0"/>
          <w:numId w:val="32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eastAsia="sk-SK"/>
        </w:rPr>
      </w:pPr>
      <w:r w:rsidRPr="00F130BF">
        <w:rPr>
          <w:rFonts w:ascii="Calibri" w:eastAsia="Times New Roman" w:hAnsi="Calibri" w:cs="Calibri"/>
          <w:b/>
          <w:bCs/>
          <w:lang w:eastAsia="sk-SK"/>
        </w:rPr>
        <w:t xml:space="preserve">Uplatnenie </w:t>
      </w:r>
      <w:r w:rsidR="009A7738">
        <w:rPr>
          <w:rFonts w:ascii="Calibri" w:eastAsia="Times New Roman" w:hAnsi="Calibri" w:cs="Calibri"/>
          <w:b/>
          <w:bCs/>
          <w:lang w:eastAsia="sk-SK"/>
        </w:rPr>
        <w:t>a</w:t>
      </w:r>
      <w:r w:rsidRPr="00F130BF">
        <w:rPr>
          <w:rFonts w:ascii="Calibri" w:eastAsia="Times New Roman" w:hAnsi="Calibri" w:cs="Calibri"/>
          <w:b/>
          <w:bCs/>
          <w:lang w:eastAsia="sk-SK"/>
        </w:rPr>
        <w:t>bsolventa</w:t>
      </w:r>
    </w:p>
    <w:tbl>
      <w:tblPr>
        <w:tblW w:w="905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4"/>
      </w:tblGrid>
      <w:tr w:rsidR="00B52BCC" w:rsidRPr="00344CAB" w14:paraId="1C754D47" w14:textId="77777777" w:rsidTr="5FD6A945">
        <w:trPr>
          <w:trHeight w:val="2058"/>
        </w:trPr>
        <w:tc>
          <w:tcPr>
            <w:tcW w:w="9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68ED7C" w14:textId="77777777" w:rsidR="00B52BCC" w:rsidRDefault="0748825C" w:rsidP="5FD6A945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5FD6A945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Výber povinne voliteľných a voliteľných predmetov z ponuky Slovenskej poľnohospodárskej univerzity zabezpečuje zvýšenú adaptabilitu absolventov bakalárskeho študijného programu Obchod a marketing na pracovnom trhu. Absolventi  majú predispozíciu na prácu v multikultúrnom a medzinárodnom prostredí, pričom ich vzdelanie zahŕňa aj rozvoj mäkkých zručností a schopnosť implementovať inovácie a procesy digitálnej transformácie do obchodnej praxe. Praktické moduly, vrátane série </w:t>
            </w:r>
            <w:proofErr w:type="spellStart"/>
            <w:r w:rsidRPr="5FD6A945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Retail</w:t>
            </w:r>
            <w:proofErr w:type="spellEnd"/>
            <w:r w:rsidRPr="5FD6A945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 Akadémia</w:t>
            </w:r>
            <w:r w:rsidR="77F20DA7" w:rsidRPr="5FD6A945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,</w:t>
            </w:r>
            <w:r w:rsidRPr="5FD6A945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 </w:t>
            </w:r>
            <w:r w:rsidR="3204CA6F" w:rsidRPr="5FD6A945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Odborný jazyk pre ekonomické vedy, resp. Komunikácia v anglickom jazyku pre ekonomické vedy</w:t>
            </w:r>
            <w:r w:rsidRPr="5FD6A945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, poskytujú praktické skúsenosti a zvyšujú ich schopnosť pracovať v globálnom prostredí. Študijný program Obchod a marketing zároveň podporuje podnikateľské myslenie a rozvoj inovatívnych a udržateľných riešení. Po ukončení štúdia, ktoré zahŕňa štátnu skúšku a obhajobu bakalárskej práce, sú absolventi pripravení na kariéru v nižšom a strednom manažmente, v marketingu, predaji či obchodných operáciách, alebo na založenie vlastného podnikania. Ich vzdelanie a schopnosť prispôsobovať sa meniacim podmienkam na trhu ich robia hodnotnými členmi tímov v rôznych profesionálnych oblastiach a odvetviach.</w:t>
            </w:r>
          </w:p>
          <w:p w14:paraId="4786E112" w14:textId="15E38FBA" w:rsidR="00D45A1D" w:rsidRPr="00344CAB" w:rsidRDefault="00D45A1D" w:rsidP="5FD6A945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</w:p>
        </w:tc>
      </w:tr>
    </w:tbl>
    <w:p w14:paraId="5B227030" w14:textId="7C2CC979" w:rsidR="006F6CDB" w:rsidRPr="00344CAB" w:rsidRDefault="006F6CDB" w:rsidP="00102356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sk-SK"/>
        </w:rPr>
      </w:pPr>
    </w:p>
    <w:p w14:paraId="2B30F61C" w14:textId="1A3DCE73" w:rsidR="00883E51" w:rsidRPr="00F130BF" w:rsidRDefault="00883E51" w:rsidP="00F130BF">
      <w:pPr>
        <w:pStyle w:val="Odsekzoznamu"/>
        <w:numPr>
          <w:ilvl w:val="0"/>
          <w:numId w:val="32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eastAsia="sk-SK"/>
        </w:rPr>
      </w:pPr>
      <w:r w:rsidRPr="00F130BF">
        <w:rPr>
          <w:rFonts w:ascii="Calibri" w:eastAsia="Times New Roman" w:hAnsi="Calibri" w:cs="Calibri"/>
          <w:b/>
          <w:bCs/>
          <w:lang w:eastAsia="sk-SK"/>
        </w:rPr>
        <w:t xml:space="preserve">Profil </w:t>
      </w:r>
      <w:r w:rsidR="009A7738">
        <w:rPr>
          <w:rFonts w:ascii="Calibri" w:eastAsia="Times New Roman" w:hAnsi="Calibri" w:cs="Calibri"/>
          <w:b/>
          <w:bCs/>
          <w:lang w:eastAsia="sk-SK"/>
        </w:rPr>
        <w:t>a</w:t>
      </w:r>
      <w:r w:rsidRPr="00F130BF">
        <w:rPr>
          <w:rFonts w:ascii="Calibri" w:eastAsia="Times New Roman" w:hAnsi="Calibri" w:cs="Calibri"/>
          <w:b/>
          <w:bCs/>
          <w:lang w:eastAsia="sk-SK"/>
        </w:rPr>
        <w:t>bsolventa</w:t>
      </w:r>
      <w:r w:rsidR="009A7738">
        <w:rPr>
          <w:rFonts w:ascii="Calibri" w:eastAsia="Times New Roman" w:hAnsi="Calibri" w:cs="Calibri"/>
          <w:b/>
          <w:bCs/>
          <w:lang w:eastAsia="sk-SK"/>
        </w:rPr>
        <w:t xml:space="preserve"> </w:t>
      </w:r>
      <w:r w:rsidRPr="00F130BF">
        <w:rPr>
          <w:rFonts w:ascii="Calibri" w:eastAsia="Times New Roman" w:hAnsi="Calibri" w:cs="Calibri"/>
          <w:b/>
          <w:bCs/>
          <w:lang w:eastAsia="sk-SK"/>
        </w:rPr>
        <w:t>- Vedomosti</w:t>
      </w:r>
    </w:p>
    <w:tbl>
      <w:tblPr>
        <w:tblW w:w="905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4"/>
      </w:tblGrid>
      <w:tr w:rsidR="00883E51" w:rsidRPr="00344CAB" w14:paraId="7A7818C2" w14:textId="77777777" w:rsidTr="5FD6A945">
        <w:trPr>
          <w:trHeight w:val="1996"/>
        </w:trPr>
        <w:tc>
          <w:tcPr>
            <w:tcW w:w="9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B79913" w14:textId="21CE78D2" w:rsidR="00883E51" w:rsidRPr="00344CAB" w:rsidRDefault="0748825C" w:rsidP="006431C1">
            <w:pPr>
              <w:spacing w:line="240" w:lineRule="auto"/>
              <w:jc w:val="both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5FD6A945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lastRenderedPageBreak/>
              <w:t xml:space="preserve">Absolvent bakalárskeho študijného programu Obchod a marketing je vybavený komplexnými vedomosťami </w:t>
            </w:r>
            <w:r w:rsidR="77C2981D" w:rsidRPr="5FD6A945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ktoré predstavujú kognitívny základ pre zvládnutie orientácie</w:t>
            </w:r>
            <w:r w:rsidRPr="5FD6A945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 v dynamickom podnikateľskom prostredí. </w:t>
            </w:r>
            <w:r w:rsidR="00045BF7" w:rsidRPr="5FD6A945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Absolvent </w:t>
            </w:r>
            <w:r w:rsidR="00045BF7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ovláda základy ekonómie, manažmentu a rozumie analytickým metódam a ich využitiu pri rozhodovaní v obchode a marketingu. Pozná princípy podnikových informačných systémov, CRM, základy projektového riadenia (MS Project) a digitálnej bezpečnosti</w:t>
            </w:r>
            <w:r w:rsidR="00045BF7" w:rsidRPr="5FD6A945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.</w:t>
            </w:r>
          </w:p>
        </w:tc>
      </w:tr>
    </w:tbl>
    <w:p w14:paraId="5A67BC18" w14:textId="77777777" w:rsidR="00B146CA" w:rsidRDefault="00B146CA" w:rsidP="0010235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eastAsia="sk-SK"/>
        </w:rPr>
      </w:pPr>
    </w:p>
    <w:p w14:paraId="5390FD66" w14:textId="5B5DA411" w:rsidR="00B146CA" w:rsidRPr="00F130BF" w:rsidRDefault="00B146CA" w:rsidP="00F130BF">
      <w:pPr>
        <w:pStyle w:val="Odsekzoznamu"/>
        <w:numPr>
          <w:ilvl w:val="0"/>
          <w:numId w:val="32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eastAsia="sk-SK"/>
        </w:rPr>
      </w:pPr>
      <w:r w:rsidRPr="00F130BF">
        <w:rPr>
          <w:rFonts w:ascii="Calibri" w:eastAsia="Times New Roman" w:hAnsi="Calibri" w:cs="Calibri"/>
          <w:b/>
          <w:bCs/>
          <w:lang w:eastAsia="sk-SK"/>
        </w:rPr>
        <w:t xml:space="preserve">Profil </w:t>
      </w:r>
      <w:r w:rsidR="009A7738">
        <w:rPr>
          <w:rFonts w:ascii="Calibri" w:eastAsia="Times New Roman" w:hAnsi="Calibri" w:cs="Calibri"/>
          <w:b/>
          <w:bCs/>
          <w:lang w:eastAsia="sk-SK"/>
        </w:rPr>
        <w:t>a</w:t>
      </w:r>
      <w:r w:rsidRPr="00F130BF">
        <w:rPr>
          <w:rFonts w:ascii="Calibri" w:eastAsia="Times New Roman" w:hAnsi="Calibri" w:cs="Calibri"/>
          <w:b/>
          <w:bCs/>
          <w:lang w:eastAsia="sk-SK"/>
        </w:rPr>
        <w:t>bsolventa</w:t>
      </w:r>
      <w:r w:rsidR="009A7738">
        <w:rPr>
          <w:rFonts w:ascii="Calibri" w:eastAsia="Times New Roman" w:hAnsi="Calibri" w:cs="Calibri"/>
          <w:b/>
          <w:bCs/>
          <w:lang w:eastAsia="sk-SK"/>
        </w:rPr>
        <w:t xml:space="preserve"> </w:t>
      </w:r>
      <w:r w:rsidRPr="00F130BF">
        <w:rPr>
          <w:rFonts w:ascii="Calibri" w:eastAsia="Times New Roman" w:hAnsi="Calibri" w:cs="Calibri"/>
          <w:b/>
          <w:bCs/>
          <w:lang w:eastAsia="sk-SK"/>
        </w:rPr>
        <w:t>- Zručnosti</w:t>
      </w:r>
    </w:p>
    <w:tbl>
      <w:tblPr>
        <w:tblW w:w="905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4"/>
      </w:tblGrid>
      <w:tr w:rsidR="00CA6F62" w:rsidRPr="00344CAB" w14:paraId="72C924A2" w14:textId="77777777" w:rsidTr="5FD6A945">
        <w:trPr>
          <w:trHeight w:val="1996"/>
        </w:trPr>
        <w:tc>
          <w:tcPr>
            <w:tcW w:w="9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A794F4" w14:textId="6F244EDE" w:rsidR="00CA6F62" w:rsidRPr="00344CAB" w:rsidRDefault="0748825C" w:rsidP="5FD6A945">
            <w:pPr>
              <w:spacing w:after="0"/>
              <w:jc w:val="both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5FD6A945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Absolvent bakalárskeho študijného programu Obchod a marketing má schopnosť kriticky analyzovať príležitosti, posudzovať riziká a riešiť problémy v rámci obchodných podnikov, podnikov služieb a cestovného ruchu. Vďaka solídnym základom v oblasti ekonómie, manažmentu, marketingu a obchodných operácií sú schopní spolupracovať s manažérmi a špecialistami v rôznych podnikových funkciách, využívať informačné systémy a používať komunikačné a digitálne stratégie.</w:t>
            </w:r>
          </w:p>
          <w:p w14:paraId="666CB0D7" w14:textId="4F786E1C" w:rsidR="00CA6F62" w:rsidRPr="00344CAB" w:rsidRDefault="00CA6F62" w:rsidP="0095292D">
            <w:pPr>
              <w:spacing w:after="0"/>
              <w:jc w:val="both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</w:p>
        </w:tc>
      </w:tr>
    </w:tbl>
    <w:p w14:paraId="458C6EED" w14:textId="77777777" w:rsidR="00B146CA" w:rsidRDefault="00B146CA" w:rsidP="0010235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eastAsia="sk-SK"/>
        </w:rPr>
      </w:pPr>
    </w:p>
    <w:p w14:paraId="270060A8" w14:textId="5450D3C2" w:rsidR="00B146CA" w:rsidRPr="00F130BF" w:rsidRDefault="00B146CA" w:rsidP="00F130BF">
      <w:pPr>
        <w:pStyle w:val="Odsekzoznamu"/>
        <w:numPr>
          <w:ilvl w:val="0"/>
          <w:numId w:val="32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eastAsia="sk-SK"/>
        </w:rPr>
      </w:pPr>
      <w:r w:rsidRPr="00F130BF">
        <w:rPr>
          <w:rFonts w:ascii="Calibri" w:eastAsia="Times New Roman" w:hAnsi="Calibri" w:cs="Calibri"/>
          <w:b/>
          <w:bCs/>
          <w:lang w:eastAsia="sk-SK"/>
        </w:rPr>
        <w:t xml:space="preserve">Profil </w:t>
      </w:r>
      <w:r w:rsidR="009A7738">
        <w:rPr>
          <w:rFonts w:ascii="Calibri" w:eastAsia="Times New Roman" w:hAnsi="Calibri" w:cs="Calibri"/>
          <w:b/>
          <w:bCs/>
          <w:lang w:eastAsia="sk-SK"/>
        </w:rPr>
        <w:t>a</w:t>
      </w:r>
      <w:r w:rsidRPr="00F130BF">
        <w:rPr>
          <w:rFonts w:ascii="Calibri" w:eastAsia="Times New Roman" w:hAnsi="Calibri" w:cs="Calibri"/>
          <w:b/>
          <w:bCs/>
          <w:lang w:eastAsia="sk-SK"/>
        </w:rPr>
        <w:t>bsolventa</w:t>
      </w:r>
      <w:r w:rsidR="009A7738">
        <w:rPr>
          <w:rFonts w:ascii="Calibri" w:eastAsia="Times New Roman" w:hAnsi="Calibri" w:cs="Calibri"/>
          <w:b/>
          <w:bCs/>
          <w:lang w:eastAsia="sk-SK"/>
        </w:rPr>
        <w:t xml:space="preserve"> </w:t>
      </w:r>
      <w:r w:rsidRPr="00F130BF">
        <w:rPr>
          <w:rFonts w:ascii="Calibri" w:eastAsia="Times New Roman" w:hAnsi="Calibri" w:cs="Calibri"/>
          <w:b/>
          <w:bCs/>
          <w:lang w:eastAsia="sk-SK"/>
        </w:rPr>
        <w:t>- Kompetencie</w:t>
      </w:r>
    </w:p>
    <w:tbl>
      <w:tblPr>
        <w:tblW w:w="905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4"/>
      </w:tblGrid>
      <w:tr w:rsidR="00CA6F62" w:rsidRPr="00344CAB" w14:paraId="58BF7AD7" w14:textId="77777777" w:rsidTr="5FD6A945">
        <w:trPr>
          <w:trHeight w:val="1996"/>
        </w:trPr>
        <w:tc>
          <w:tcPr>
            <w:tcW w:w="9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97653F" w14:textId="02FC2117" w:rsidR="00CA6F62" w:rsidRPr="00344CAB" w:rsidRDefault="0748825C" w:rsidP="5FD6A945">
            <w:pPr>
              <w:spacing w:after="0"/>
              <w:jc w:val="both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5FD6A945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Študijný program kladie dôraz na kompetencie v oblasti predaja, marketingu a obchodných operácií, pričom ponúka aj sektorové zameranie na agropotravinársky priemysel, čo umožňuje absolventom efektívne prispievať k plneniu úloh v oblasti predaja a marketingu v obchodných reťazcoch, agropotravinárskych podnikoch a inde.</w:t>
            </w:r>
          </w:p>
          <w:p w14:paraId="2DF630EB" w14:textId="6760CE21" w:rsidR="00CA6F62" w:rsidRPr="00344CAB" w:rsidRDefault="00CA6F62" w:rsidP="0095292D">
            <w:pPr>
              <w:spacing w:after="0"/>
              <w:jc w:val="both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</w:p>
        </w:tc>
      </w:tr>
    </w:tbl>
    <w:p w14:paraId="7FA73601" w14:textId="77777777" w:rsidR="00CC0B09" w:rsidRPr="00344CAB" w:rsidRDefault="00CC0B09" w:rsidP="0010235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eastAsia="sk-SK"/>
        </w:rPr>
      </w:pPr>
    </w:p>
    <w:p w14:paraId="178EF9C4" w14:textId="50EC25D2" w:rsidR="00347B9C" w:rsidRPr="00344CAB" w:rsidRDefault="00347B9C" w:rsidP="0010235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color w:val="538135" w:themeColor="accent6" w:themeShade="BF"/>
          <w:sz w:val="28"/>
          <w:szCs w:val="28"/>
          <w:lang w:eastAsia="sk-SK"/>
        </w:rPr>
      </w:pPr>
      <w:r w:rsidRPr="5FD6A945">
        <w:rPr>
          <w:rFonts w:ascii="Calibri" w:eastAsia="Times New Roman" w:hAnsi="Calibri" w:cs="Calibri"/>
          <w:b/>
          <w:bCs/>
          <w:color w:val="538135" w:themeColor="accent6" w:themeShade="BF"/>
          <w:sz w:val="28"/>
          <w:szCs w:val="28"/>
          <w:lang w:eastAsia="sk-SK"/>
        </w:rPr>
        <w:t>3. Uplatniteľnosť</w:t>
      </w:r>
    </w:p>
    <w:p w14:paraId="5ED52C22" w14:textId="3A3574E4" w:rsidR="5FD6A945" w:rsidRDefault="5FD6A945" w:rsidP="5FD6A945">
      <w:pPr>
        <w:pStyle w:val="Odsekzoznamu"/>
        <w:spacing w:after="0" w:line="240" w:lineRule="auto"/>
        <w:ind w:left="360"/>
        <w:jc w:val="both"/>
        <w:rPr>
          <w:rFonts w:ascii="Calibri" w:eastAsia="Times New Roman" w:hAnsi="Calibri" w:cs="Calibri"/>
          <w:b/>
          <w:bCs/>
          <w:lang w:eastAsia="sk-SK"/>
        </w:rPr>
      </w:pPr>
    </w:p>
    <w:p w14:paraId="490FBE9A" w14:textId="177505EA" w:rsidR="00E31EFB" w:rsidRPr="00344CAB" w:rsidRDefault="00A72E4C" w:rsidP="00102356">
      <w:pPr>
        <w:pStyle w:val="Odsekzoznamu"/>
        <w:numPr>
          <w:ilvl w:val="0"/>
          <w:numId w:val="29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eastAsia="sk-SK"/>
        </w:rPr>
      </w:pPr>
      <w:r w:rsidRPr="00E9605C">
        <w:rPr>
          <w:rFonts w:ascii="Calibri" w:eastAsia="Times New Roman" w:hAnsi="Calibri" w:cs="Calibri"/>
          <w:b/>
          <w:bCs/>
          <w:lang w:eastAsia="sk-SK"/>
        </w:rPr>
        <w:t>Indikované</w:t>
      </w:r>
      <w:r w:rsidR="00CC0B09" w:rsidRPr="00344CAB">
        <w:rPr>
          <w:rFonts w:ascii="Calibri" w:eastAsia="Times New Roman" w:hAnsi="Calibri" w:cs="Calibri"/>
          <w:b/>
          <w:bCs/>
          <w:lang w:eastAsia="sk-SK"/>
        </w:rPr>
        <w:t xml:space="preserve"> </w:t>
      </w:r>
      <w:r w:rsidR="005F68BD" w:rsidRPr="00344CAB">
        <w:rPr>
          <w:rFonts w:ascii="Calibri" w:eastAsia="Times New Roman" w:hAnsi="Calibri" w:cs="Calibri"/>
          <w:b/>
          <w:bCs/>
          <w:lang w:eastAsia="sk-SK"/>
        </w:rPr>
        <w:t>povolania</w:t>
      </w:r>
      <w:r w:rsidR="002D1079" w:rsidRPr="00344CAB">
        <w:rPr>
          <w:rFonts w:ascii="Calibri" w:eastAsia="Times New Roman" w:hAnsi="Calibri" w:cs="Calibri"/>
          <w:b/>
          <w:bCs/>
          <w:lang w:eastAsia="sk-SK"/>
        </w:rPr>
        <w:t>,</w:t>
      </w:r>
      <w:r w:rsidR="005F68BD" w:rsidRPr="00344CAB">
        <w:rPr>
          <w:rFonts w:ascii="Calibri" w:eastAsia="Times New Roman" w:hAnsi="Calibri" w:cs="Calibri"/>
          <w:b/>
          <w:bCs/>
          <w:lang w:eastAsia="sk-SK"/>
        </w:rPr>
        <w:t xml:space="preserve"> na výkon ktorých je absolvent v čase absolvovania štúdia </w:t>
      </w:r>
      <w:r w:rsidR="00D81287" w:rsidRPr="00344CAB">
        <w:rPr>
          <w:rFonts w:ascii="Calibri" w:eastAsia="Times New Roman" w:hAnsi="Calibri" w:cs="Calibri"/>
          <w:b/>
          <w:bCs/>
          <w:lang w:eastAsia="sk-SK"/>
        </w:rPr>
        <w:t>pripravený a potenciál ŠP z pohľadu uplatnenia absolventov</w:t>
      </w:r>
    </w:p>
    <w:tbl>
      <w:tblPr>
        <w:tblW w:w="905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4"/>
      </w:tblGrid>
      <w:tr w:rsidR="00867191" w:rsidRPr="00344CAB" w14:paraId="632CFAD1" w14:textId="77777777" w:rsidTr="5FD6A945">
        <w:trPr>
          <w:trHeight w:val="1996"/>
        </w:trPr>
        <w:tc>
          <w:tcPr>
            <w:tcW w:w="9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0D8735" w14:textId="77777777" w:rsidR="006431C1" w:rsidRPr="00794E95" w:rsidRDefault="0748825C" w:rsidP="006431C1">
            <w:pPr>
              <w:spacing w:after="0" w:line="240" w:lineRule="auto"/>
              <w:textAlignment w:val="baseline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5FD6A945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2431002 Špecialista marketingových analýz a prieskumu trhu</w:t>
            </w:r>
            <w:r w:rsidRPr="5FD6A945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</w:p>
          <w:p w14:paraId="1408BB7F" w14:textId="77777777" w:rsidR="006431C1" w:rsidRPr="00794E95" w:rsidRDefault="006431C1" w:rsidP="006431C1">
            <w:pPr>
              <w:spacing w:after="0" w:line="240" w:lineRule="auto"/>
              <w:jc w:val="both"/>
              <w:textAlignment w:val="baseline"/>
            </w:pPr>
            <w:r w:rsidRPr="00794E95">
              <w:rPr>
                <w:rFonts w:ascii="Calibri" w:eastAsia="Calibri" w:hAnsi="Calibri" w:cs="Calibri"/>
                <w:sz w:val="18"/>
                <w:szCs w:val="18"/>
              </w:rPr>
              <w:t>1221002 Riadiaci pracovník (manažér) v oblasti marketingu</w:t>
            </w:r>
          </w:p>
          <w:p w14:paraId="2E0DB64D" w14:textId="77777777" w:rsidR="006431C1" w:rsidRPr="00794E95" w:rsidRDefault="006431C1" w:rsidP="00794E95">
            <w:pPr>
              <w:spacing w:after="0" w:line="240" w:lineRule="auto"/>
              <w:jc w:val="both"/>
              <w:textAlignment w:val="baseline"/>
            </w:pPr>
            <w:r w:rsidRPr="00794E95">
              <w:rPr>
                <w:rFonts w:ascii="Calibri" w:eastAsia="Calibri" w:hAnsi="Calibri" w:cs="Calibri"/>
                <w:sz w:val="18"/>
                <w:szCs w:val="18"/>
              </w:rPr>
              <w:t>1420000 Riadiaci pracovník (riaditeľ) obchodnej prevádzky</w:t>
            </w:r>
          </w:p>
          <w:p w14:paraId="5F178688" w14:textId="77777777" w:rsidR="006431C1" w:rsidRPr="00794E95" w:rsidRDefault="006431C1" w:rsidP="00794E95">
            <w:pPr>
              <w:spacing w:after="0" w:line="240" w:lineRule="auto"/>
              <w:jc w:val="both"/>
              <w:textAlignment w:val="baseline"/>
            </w:pPr>
            <w:r w:rsidRPr="00794E95">
              <w:rPr>
                <w:rFonts w:ascii="Calibri" w:eastAsia="Calibri" w:hAnsi="Calibri" w:cs="Calibri"/>
                <w:sz w:val="18"/>
                <w:szCs w:val="18"/>
              </w:rPr>
              <w:t>2422011 Špecialista rozvoja a koordinácie obchodnej siete</w:t>
            </w:r>
          </w:p>
          <w:p w14:paraId="2490F217" w14:textId="77777777" w:rsidR="006431C1" w:rsidRPr="00794E95" w:rsidRDefault="006431C1" w:rsidP="00794E95">
            <w:pPr>
              <w:spacing w:after="0" w:line="240" w:lineRule="auto"/>
              <w:jc w:val="both"/>
              <w:textAlignment w:val="baseline"/>
            </w:pPr>
            <w:r w:rsidRPr="00794E95">
              <w:rPr>
                <w:rFonts w:ascii="Calibri" w:eastAsia="Calibri" w:hAnsi="Calibri" w:cs="Calibri"/>
                <w:sz w:val="18"/>
                <w:szCs w:val="18"/>
              </w:rPr>
              <w:t>2422013 Strategický nákupca</w:t>
            </w:r>
          </w:p>
          <w:p w14:paraId="43834EE7" w14:textId="77777777" w:rsidR="00794E95" w:rsidRDefault="006431C1" w:rsidP="00794E95">
            <w:pPr>
              <w:spacing w:after="0" w:line="240" w:lineRule="auto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 w:rsidRPr="00794E95">
              <w:rPr>
                <w:rFonts w:ascii="Calibri" w:eastAsia="Calibri" w:hAnsi="Calibri" w:cs="Calibri"/>
                <w:sz w:val="18"/>
                <w:szCs w:val="18"/>
              </w:rPr>
              <w:t>2431007 Produktový špecialista</w:t>
            </w:r>
          </w:p>
          <w:p w14:paraId="0C8291CB" w14:textId="479F40BC" w:rsidR="00794E95" w:rsidRPr="00794E95" w:rsidRDefault="00794E95" w:rsidP="00794E95">
            <w:pPr>
              <w:spacing w:after="0" w:line="240" w:lineRule="auto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 w:rsidRPr="00794E95">
              <w:rPr>
                <w:rFonts w:ascii="Calibri" w:eastAsia="Calibri" w:hAnsi="Calibri" w:cs="Calibri"/>
                <w:sz w:val="18"/>
                <w:szCs w:val="18"/>
              </w:rPr>
              <w:t>Obchodný reprezentant – obchodný zástupca</w:t>
            </w:r>
          </w:p>
          <w:p w14:paraId="34EDD4F8" w14:textId="05274CC2" w:rsidR="00794E95" w:rsidRPr="00794E95" w:rsidRDefault="00794E95" w:rsidP="00794E95">
            <w:pPr>
              <w:spacing w:after="0" w:line="240" w:lineRule="auto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 w:rsidRPr="00794E95">
              <w:rPr>
                <w:rFonts w:ascii="Calibri" w:eastAsia="Calibri" w:hAnsi="Calibri" w:cs="Calibri"/>
                <w:sz w:val="18"/>
                <w:szCs w:val="18"/>
              </w:rPr>
              <w:t>Event koordinátor</w:t>
            </w:r>
          </w:p>
          <w:p w14:paraId="6FA0FEAA" w14:textId="679C0C95" w:rsidR="00794E95" w:rsidRPr="00794E95" w:rsidRDefault="00794E95" w:rsidP="00794E95">
            <w:pPr>
              <w:spacing w:after="0" w:line="240" w:lineRule="auto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 w:rsidRPr="00794E95">
              <w:rPr>
                <w:rFonts w:ascii="Calibri" w:eastAsia="Calibri" w:hAnsi="Calibri" w:cs="Calibri"/>
                <w:sz w:val="18"/>
                <w:szCs w:val="18"/>
              </w:rPr>
              <w:t>Marketingový pracovník</w:t>
            </w:r>
          </w:p>
          <w:p w14:paraId="325C1D04" w14:textId="06369EE4" w:rsidR="00794E95" w:rsidRPr="00794E95" w:rsidRDefault="2219EDEB" w:rsidP="00794E95">
            <w:pPr>
              <w:spacing w:after="0" w:line="240" w:lineRule="auto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 w:rsidRPr="5FD6A945">
              <w:rPr>
                <w:rFonts w:ascii="Calibri" w:eastAsia="Calibri" w:hAnsi="Calibri" w:cs="Calibri"/>
                <w:sz w:val="18"/>
                <w:szCs w:val="18"/>
              </w:rPr>
              <w:t>Manažér predajne</w:t>
            </w:r>
          </w:p>
          <w:p w14:paraId="5B1D9D74" w14:textId="77777777" w:rsidR="00FF6A4C" w:rsidRDefault="00AE4EB9" w:rsidP="001155CD">
            <w:pPr>
              <w:spacing w:after="0"/>
              <w:jc w:val="both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CRM koordinátor</w:t>
            </w:r>
          </w:p>
          <w:p w14:paraId="0607FE26" w14:textId="25966166" w:rsidR="00AE4EB9" w:rsidRDefault="00231071" w:rsidP="001155CD">
            <w:pPr>
              <w:spacing w:after="0"/>
              <w:jc w:val="both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E</w:t>
            </w:r>
            <w:r w:rsidR="00AE4EB9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-</w:t>
            </w:r>
            <w:proofErr w:type="spellStart"/>
            <w:r w:rsidR="00AE4EB9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commerce</w:t>
            </w:r>
            <w:proofErr w:type="spellEnd"/>
            <w:r w:rsidR="00AE4EB9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/</w:t>
            </w:r>
            <w:proofErr w:type="spellStart"/>
            <w:r w:rsidR="00AE4EB9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omnichale</w:t>
            </w:r>
            <w:proofErr w:type="spellEnd"/>
            <w:r w:rsidR="00AE4EB9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 špecialista</w:t>
            </w:r>
          </w:p>
          <w:p w14:paraId="2AF3B9D5" w14:textId="3FC1BFFE" w:rsidR="00AE4EB9" w:rsidRPr="001155CD" w:rsidRDefault="00231071" w:rsidP="001155CD">
            <w:pPr>
              <w:spacing w:after="0"/>
              <w:jc w:val="both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Junior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data-driven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marketér</w:t>
            </w:r>
            <w:proofErr w:type="spellEnd"/>
          </w:p>
        </w:tc>
      </w:tr>
    </w:tbl>
    <w:p w14:paraId="7E79D19B" w14:textId="77777777" w:rsidR="00631D3E" w:rsidRDefault="00631D3E" w:rsidP="0010235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eastAsia="sk-SK"/>
        </w:rPr>
      </w:pPr>
    </w:p>
    <w:p w14:paraId="088DA4FB" w14:textId="33EB14F7" w:rsidR="00631D3E" w:rsidRPr="00E9605C" w:rsidRDefault="00631D3E" w:rsidP="00102356">
      <w:pPr>
        <w:pStyle w:val="Odsekzoznamu"/>
        <w:numPr>
          <w:ilvl w:val="0"/>
          <w:numId w:val="29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eastAsia="sk-SK"/>
        </w:rPr>
      </w:pPr>
      <w:r w:rsidRPr="00E9605C">
        <w:rPr>
          <w:rFonts w:ascii="Calibri" w:eastAsia="Times New Roman" w:hAnsi="Calibri" w:cs="Calibri"/>
          <w:b/>
          <w:bCs/>
          <w:lang w:eastAsia="sk-SK"/>
        </w:rPr>
        <w:t>Vyjadrenie zamestnávateľov</w:t>
      </w:r>
      <w:r w:rsidR="00E441AA" w:rsidRPr="00E9605C">
        <w:rPr>
          <w:rFonts w:ascii="Calibri" w:eastAsia="Times New Roman" w:hAnsi="Calibri" w:cs="Calibri"/>
          <w:b/>
          <w:bCs/>
          <w:lang w:eastAsia="sk-SK"/>
        </w:rPr>
        <w:t xml:space="preserve"> </w:t>
      </w:r>
      <w:r w:rsidR="00E441AA" w:rsidRPr="00E9605C">
        <w:rPr>
          <w:rFonts w:ascii="Calibri" w:eastAsia="Times New Roman" w:hAnsi="Calibri" w:cs="Calibri"/>
          <w:b/>
          <w:bCs/>
          <w:i/>
          <w:iCs/>
          <w:color w:val="7F7F7F"/>
          <w:sz w:val="16"/>
          <w:szCs w:val="16"/>
          <w:lang w:eastAsia="sk-SK"/>
        </w:rPr>
        <w:t xml:space="preserve">( k absolventom a k ich </w:t>
      </w:r>
      <w:r w:rsidR="00510A1B" w:rsidRPr="00E9605C">
        <w:rPr>
          <w:rFonts w:ascii="Calibri" w:eastAsia="Times New Roman" w:hAnsi="Calibri" w:cs="Calibri"/>
          <w:b/>
          <w:bCs/>
          <w:i/>
          <w:iCs/>
          <w:color w:val="7F7F7F"/>
          <w:sz w:val="16"/>
          <w:szCs w:val="16"/>
          <w:lang w:eastAsia="sk-SK"/>
        </w:rPr>
        <w:t>schopnostiam a pripravenosti)</w:t>
      </w:r>
    </w:p>
    <w:tbl>
      <w:tblPr>
        <w:tblW w:w="905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4"/>
      </w:tblGrid>
      <w:tr w:rsidR="00867191" w:rsidRPr="00344CAB" w14:paraId="599B93CA" w14:textId="77777777" w:rsidTr="5FD6A945">
        <w:trPr>
          <w:trHeight w:val="1996"/>
        </w:trPr>
        <w:tc>
          <w:tcPr>
            <w:tcW w:w="9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C77486" w14:textId="03F060F0" w:rsidR="006431C1" w:rsidRPr="00360EB5" w:rsidRDefault="0748825C" w:rsidP="5FD6A945">
            <w:pPr>
              <w:spacing w:after="0" w:line="240" w:lineRule="auto"/>
              <w:jc w:val="both"/>
              <w:rPr>
                <w:rFonts w:eastAsiaTheme="minorEastAsia"/>
                <w:sz w:val="18"/>
                <w:szCs w:val="18"/>
              </w:rPr>
            </w:pPr>
            <w:r w:rsidRPr="000D700A">
              <w:rPr>
                <w:rFonts w:eastAsiaTheme="minorEastAsia"/>
                <w:sz w:val="18"/>
                <w:szCs w:val="18"/>
              </w:rPr>
              <w:t xml:space="preserve">K študijnému programu Obchodné podnikanie prikladáme vyjadrenia externých zainteresovaných strán, ktoré poskytli vyjadrenie alebo súhlasné stanovisko k súladu získanej kvalifikácie so sektorovo-špecifickými požiadavkami na výkon povolania. Všetky nižšie uvedené subjekty úzko spolupracujú s Ústavom marketingu, obchodu a sociálnych štúdií už niekoľko rokov. K programu sa vyjadrili zástupcovia nasledovných </w:t>
            </w:r>
            <w:r w:rsidR="000D700A" w:rsidRPr="000D700A">
              <w:rPr>
                <w:rFonts w:eastAsiaTheme="minorEastAsia"/>
                <w:sz w:val="18"/>
                <w:szCs w:val="18"/>
              </w:rPr>
              <w:t xml:space="preserve">subjektov - </w:t>
            </w:r>
            <w:r w:rsidRPr="000D700A">
              <w:rPr>
                <w:rFonts w:eastAsiaTheme="minorEastAsia"/>
                <w:sz w:val="18"/>
                <w:szCs w:val="18"/>
              </w:rPr>
              <w:t xml:space="preserve">Alena </w:t>
            </w:r>
            <w:proofErr w:type="spellStart"/>
            <w:r w:rsidRPr="000D700A">
              <w:rPr>
                <w:rFonts w:eastAsiaTheme="minorEastAsia"/>
                <w:sz w:val="18"/>
                <w:szCs w:val="18"/>
              </w:rPr>
              <w:t>Berčíková</w:t>
            </w:r>
            <w:proofErr w:type="spellEnd"/>
            <w:r w:rsidRPr="000D700A">
              <w:rPr>
                <w:rFonts w:eastAsiaTheme="minorEastAsia"/>
                <w:sz w:val="18"/>
                <w:szCs w:val="18"/>
              </w:rPr>
              <w:t xml:space="preserve"> – AUTOBAR; </w:t>
            </w:r>
            <w:r w:rsidR="000D700A" w:rsidRPr="000D700A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 xml:space="preserve">GF </w:t>
            </w:r>
            <w:proofErr w:type="spellStart"/>
            <w:r w:rsidR="000D700A" w:rsidRPr="000D700A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Consulting</w:t>
            </w:r>
            <w:proofErr w:type="spellEnd"/>
            <w:r w:rsidR="000D700A" w:rsidRPr="000D700A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 xml:space="preserve">, </w:t>
            </w:r>
            <w:proofErr w:type="spellStart"/>
            <w:r w:rsidR="000D700A" w:rsidRPr="000D700A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s.r.o</w:t>
            </w:r>
            <w:proofErr w:type="spellEnd"/>
            <w:r w:rsidR="000D700A" w:rsidRPr="000D700A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 xml:space="preserve">.; </w:t>
            </w:r>
            <w:r w:rsidRPr="000D700A">
              <w:rPr>
                <w:rFonts w:eastAsiaTheme="minorEastAsia"/>
                <w:sz w:val="18"/>
                <w:szCs w:val="18"/>
              </w:rPr>
              <w:t xml:space="preserve">SAMO </w:t>
            </w:r>
            <w:proofErr w:type="spellStart"/>
            <w:r w:rsidRPr="000D700A">
              <w:rPr>
                <w:rFonts w:eastAsiaTheme="minorEastAsia"/>
                <w:sz w:val="18"/>
                <w:szCs w:val="18"/>
              </w:rPr>
              <w:t>Europe</w:t>
            </w:r>
            <w:proofErr w:type="spellEnd"/>
            <w:r w:rsidRPr="000D700A">
              <w:rPr>
                <w:rFonts w:eastAsiaTheme="minorEastAsia"/>
                <w:sz w:val="18"/>
                <w:szCs w:val="18"/>
              </w:rPr>
              <w:t xml:space="preserve">, </w:t>
            </w:r>
            <w:proofErr w:type="spellStart"/>
            <w:r w:rsidRPr="000D700A">
              <w:rPr>
                <w:rFonts w:eastAsiaTheme="minorEastAsia"/>
                <w:sz w:val="18"/>
                <w:szCs w:val="18"/>
              </w:rPr>
              <w:t>s.r.o</w:t>
            </w:r>
            <w:proofErr w:type="spellEnd"/>
            <w:r w:rsidRPr="000D700A">
              <w:rPr>
                <w:rFonts w:eastAsiaTheme="minorEastAsia"/>
                <w:sz w:val="18"/>
                <w:szCs w:val="18"/>
              </w:rPr>
              <w:t xml:space="preserve">. Podľa ich písomných vyjadrení je študijný program spracovaný v súlade s požiadavkami praxe. V súlade s profilom absolventa sú vymedzené a komunikované verifikovateľné výstupy vzdelávania, ktoré zodpovedajú poslaniu vysokej školy. Ďalej sa vo vyjadreniach uvádza, že výstupy vzdelávania zodpovedajú príslušnému stupňu kvalifikačného rámca a oblasti poznania príslušného študijného odboru. Zástupcovia externých zainteresovaných subjektov zdôrazňujú, že v študijnom programe sú indikované povolania, na výkon ktorých je potrebná získaná kvalifikácia. Výstupy vzdelávania a kvalifikácia získaná absolvovaním študijného programu napĺňa sektorovo-špecifické odborné očakávania na výkon povolania. </w:t>
            </w:r>
            <w:r w:rsidRPr="000D700A">
              <w:rPr>
                <w:rFonts w:eastAsiaTheme="minorEastAsia"/>
                <w:sz w:val="18"/>
                <w:szCs w:val="18"/>
              </w:rPr>
              <w:lastRenderedPageBreak/>
              <w:t xml:space="preserve">Všetky vyjadrenia sú k dispozícii aj v elektronickej a papierovej podobe na fakulte u osoby s hlavnou zodpovednosťou za študijný program u </w:t>
            </w:r>
            <w:proofErr w:type="spellStart"/>
            <w:r w:rsidRPr="000D700A">
              <w:rPr>
                <w:rFonts w:eastAsiaTheme="minorEastAsia"/>
                <w:sz w:val="18"/>
                <w:szCs w:val="18"/>
              </w:rPr>
              <w:t>Dr.h.c</w:t>
            </w:r>
            <w:proofErr w:type="spellEnd"/>
            <w:r w:rsidRPr="000D700A">
              <w:rPr>
                <w:rFonts w:eastAsiaTheme="minorEastAsia"/>
                <w:sz w:val="18"/>
                <w:szCs w:val="18"/>
              </w:rPr>
              <w:t>. prof. Dr. Ing. Eleny Horskej.</w:t>
            </w:r>
          </w:p>
          <w:p w14:paraId="1C99F6BE" w14:textId="3C0552FD" w:rsidR="00867191" w:rsidRPr="006431C1" w:rsidRDefault="0748825C" w:rsidP="5FD6A945">
            <w:pPr>
              <w:spacing w:line="240" w:lineRule="auto"/>
              <w:jc w:val="both"/>
              <w:rPr>
                <w:rFonts w:ascii="Calibri" w:eastAsia="Calibri" w:hAnsi="Calibri" w:cs="Calibri"/>
                <w:color w:val="000000" w:themeColor="text1"/>
                <w:sz w:val="18"/>
                <w:szCs w:val="18"/>
                <w:highlight w:val="yellow"/>
              </w:rPr>
            </w:pPr>
            <w:proofErr w:type="spellStart"/>
            <w:r w:rsidRPr="5FD6A945">
              <w:rPr>
                <w:rFonts w:ascii="Calibri" w:eastAsia="Calibri" w:hAnsi="Calibri" w:cs="Calibri"/>
                <w:sz w:val="18"/>
                <w:szCs w:val="18"/>
              </w:rPr>
              <w:t>Link</w:t>
            </w:r>
            <w:proofErr w:type="spellEnd"/>
            <w:r w:rsidRPr="5FD6A945">
              <w:rPr>
                <w:rFonts w:ascii="Calibri" w:eastAsia="Calibri" w:hAnsi="Calibri" w:cs="Calibri"/>
                <w:sz w:val="18"/>
                <w:szCs w:val="18"/>
              </w:rPr>
              <w:t xml:space="preserve"> na podporné stanoviská zamestnávateľov </w:t>
            </w:r>
            <w:hyperlink r:id="rId12">
              <w:r w:rsidR="7358EF7E" w:rsidRPr="5FD6A945">
                <w:rPr>
                  <w:rStyle w:val="Hypertextovprepojenie"/>
                  <w:rFonts w:ascii="Calibri" w:eastAsia="Calibri" w:hAnsi="Calibri" w:cs="Calibri"/>
                  <w:sz w:val="18"/>
                  <w:szCs w:val="18"/>
                </w:rPr>
                <w:t>vyjadrenia zamestnávateľov Bc.</w:t>
              </w:r>
            </w:hyperlink>
            <w:r w:rsidR="7358EF7E" w:rsidRPr="5FD6A945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</w:p>
        </w:tc>
      </w:tr>
    </w:tbl>
    <w:p w14:paraId="29FB8F49" w14:textId="77777777" w:rsidR="0035684F" w:rsidRDefault="0035684F" w:rsidP="0010235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eastAsia="sk-SK"/>
        </w:rPr>
      </w:pPr>
    </w:p>
    <w:p w14:paraId="161C8C62" w14:textId="5033FC5C" w:rsidR="0035684F" w:rsidRPr="00E9605C" w:rsidRDefault="00DE4CCD" w:rsidP="00102356">
      <w:pPr>
        <w:pStyle w:val="Odsekzoznamu"/>
        <w:numPr>
          <w:ilvl w:val="0"/>
          <w:numId w:val="29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eastAsia="sk-SK"/>
        </w:rPr>
      </w:pPr>
      <w:r w:rsidRPr="00E9605C">
        <w:rPr>
          <w:rFonts w:ascii="Calibri" w:eastAsia="Times New Roman" w:hAnsi="Calibri" w:cs="Calibri"/>
          <w:b/>
          <w:bCs/>
          <w:lang w:eastAsia="sk-SK"/>
        </w:rPr>
        <w:t>Príklady úspešných absolventov</w:t>
      </w:r>
    </w:p>
    <w:tbl>
      <w:tblPr>
        <w:tblW w:w="905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4"/>
      </w:tblGrid>
      <w:tr w:rsidR="00867191" w:rsidRPr="00344CAB" w14:paraId="7B440020" w14:textId="77777777" w:rsidTr="00FF2F69">
        <w:trPr>
          <w:trHeight w:val="1572"/>
        </w:trPr>
        <w:tc>
          <w:tcPr>
            <w:tcW w:w="9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2CAEFD" w14:textId="74031659" w:rsidR="00605573" w:rsidRPr="00B126A2" w:rsidRDefault="0748825C" w:rsidP="00605573">
            <w:pPr>
              <w:spacing w:after="0" w:line="240" w:lineRule="auto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 w:rsidRPr="006C293C">
              <w:rPr>
                <w:rFonts w:ascii="Calibri" w:eastAsia="Calibri" w:hAnsi="Calibri" w:cs="Calibri"/>
                <w:sz w:val="18"/>
                <w:szCs w:val="18"/>
              </w:rPr>
              <w:t>V rámci študijného programu O</w:t>
            </w:r>
            <w:r w:rsidR="7514EB5D" w:rsidRPr="006C293C">
              <w:rPr>
                <w:rFonts w:ascii="Calibri" w:eastAsia="Calibri" w:hAnsi="Calibri" w:cs="Calibri"/>
                <w:sz w:val="18"/>
                <w:szCs w:val="18"/>
              </w:rPr>
              <w:t>bchod a Marketing</w:t>
            </w:r>
            <w:r w:rsidRPr="006C293C">
              <w:rPr>
                <w:rFonts w:ascii="Calibri" w:eastAsia="Calibri" w:hAnsi="Calibri" w:cs="Calibri"/>
                <w:sz w:val="18"/>
                <w:szCs w:val="18"/>
              </w:rPr>
              <w:t xml:space="preserve"> máme nasledovných úspešných absolventov</w:t>
            </w:r>
            <w:r w:rsidR="1ED5C694" w:rsidRPr="006C293C">
              <w:rPr>
                <w:rFonts w:ascii="Calibri" w:eastAsia="Calibri" w:hAnsi="Calibri" w:cs="Calibri"/>
                <w:sz w:val="18"/>
                <w:szCs w:val="18"/>
              </w:rPr>
              <w:t xml:space="preserve"> (pôvodného študijného programu Obchodné podnikanie, na ktorý nový študijný program nadväzuje a rozvíja ho reflektujúc aktuálne trendy a prax)</w:t>
            </w:r>
            <w:r w:rsidRPr="006C293C">
              <w:rPr>
                <w:rFonts w:ascii="Calibri" w:eastAsia="Calibri" w:hAnsi="Calibri" w:cs="Calibri"/>
                <w:sz w:val="18"/>
                <w:szCs w:val="18"/>
              </w:rPr>
              <w:t>, ktorí zas</w:t>
            </w:r>
            <w:r w:rsidRPr="00B126A2">
              <w:rPr>
                <w:rFonts w:ascii="Calibri" w:eastAsia="Calibri" w:hAnsi="Calibri" w:cs="Calibri"/>
                <w:sz w:val="18"/>
                <w:szCs w:val="18"/>
              </w:rPr>
              <w:t xml:space="preserve">távajú významné pozície v súkromnom sektore, ale aj vo verejných či štátnych inštitúciách (uvádzame ich mená, pozície, názov zamestnávateľa a mailový kontakt). </w:t>
            </w:r>
            <w:proofErr w:type="spellStart"/>
            <w:r w:rsidRPr="00B126A2">
              <w:rPr>
                <w:rFonts w:ascii="Calibri" w:eastAsia="Calibri" w:hAnsi="Calibri" w:cs="Calibri"/>
                <w:sz w:val="18"/>
                <w:szCs w:val="18"/>
              </w:rPr>
              <w:t>Link</w:t>
            </w:r>
            <w:proofErr w:type="spellEnd"/>
            <w:r w:rsidRPr="00B126A2">
              <w:rPr>
                <w:rFonts w:ascii="Calibri" w:eastAsia="Calibri" w:hAnsi="Calibri" w:cs="Calibri"/>
                <w:sz w:val="18"/>
                <w:szCs w:val="18"/>
              </w:rPr>
              <w:t xml:space="preserve"> na menný zoznam absolventov študijného programu vrátane ich kontaktov</w:t>
            </w:r>
            <w:r w:rsidR="00B126A2" w:rsidRPr="00B126A2">
              <w:rPr>
                <w:rFonts w:ascii="Calibri" w:eastAsia="Calibri" w:hAnsi="Calibri" w:cs="Calibri"/>
                <w:sz w:val="18"/>
                <w:szCs w:val="18"/>
              </w:rPr>
              <w:t xml:space="preserve"> je nasledovný</w:t>
            </w:r>
            <w:r w:rsidRPr="00B126A2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hyperlink r:id="rId13" w:history="1">
              <w:r w:rsidR="00605573" w:rsidRPr="00B126A2">
                <w:rPr>
                  <w:rStyle w:val="Hypertextovprepojenie"/>
                  <w:rFonts w:ascii="Calibri" w:eastAsia="Calibri" w:hAnsi="Calibri" w:cs="Calibri"/>
                  <w:sz w:val="18"/>
                  <w:szCs w:val="18"/>
                </w:rPr>
                <w:t>Bod 3 b bc.docx</w:t>
              </w:r>
            </w:hyperlink>
          </w:p>
          <w:p w14:paraId="79382DDA" w14:textId="358CFD5B" w:rsidR="006431C1" w:rsidRPr="006431C1" w:rsidRDefault="0748825C" w:rsidP="00605573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00B126A2">
              <w:rPr>
                <w:rFonts w:ascii="Calibri" w:eastAsia="Calibri" w:hAnsi="Calibri" w:cs="Calibri"/>
                <w:sz w:val="18"/>
                <w:szCs w:val="18"/>
              </w:rPr>
              <w:t>O úspešných študentoch a absolventoch FEM</w:t>
            </w:r>
            <w:r w:rsidR="18C4168C" w:rsidRPr="00B126A2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hyperlink r:id="rId14" w:history="1">
              <w:r w:rsidR="00B126A2" w:rsidRPr="00B126A2">
                <w:rPr>
                  <w:rStyle w:val="Hypertextovprepojenie"/>
                  <w:sz w:val="18"/>
                  <w:szCs w:val="18"/>
                </w:rPr>
                <w:t>O úspešných študentoch a absolventoch FEM | SPU Nitra</w:t>
              </w:r>
            </w:hyperlink>
          </w:p>
        </w:tc>
      </w:tr>
    </w:tbl>
    <w:p w14:paraId="64D0A03D" w14:textId="77777777" w:rsidR="00096A17" w:rsidRDefault="00096A17" w:rsidP="00096A17">
      <w:pPr>
        <w:pStyle w:val="Odsekzoznamu"/>
        <w:spacing w:after="0" w:line="240" w:lineRule="auto"/>
        <w:ind w:left="360"/>
        <w:jc w:val="both"/>
        <w:textAlignment w:val="baseline"/>
        <w:rPr>
          <w:rFonts w:ascii="Calibri" w:eastAsia="Times New Roman" w:hAnsi="Calibri" w:cs="Calibri"/>
          <w:b/>
          <w:bCs/>
          <w:lang w:eastAsia="sk-SK"/>
        </w:rPr>
      </w:pPr>
    </w:p>
    <w:p w14:paraId="6533467E" w14:textId="37C3924F" w:rsidR="00347B9C" w:rsidRPr="00E9605C" w:rsidRDefault="00347B9C" w:rsidP="00102356">
      <w:pPr>
        <w:pStyle w:val="Odsekzoznamu"/>
        <w:numPr>
          <w:ilvl w:val="0"/>
          <w:numId w:val="29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eastAsia="sk-SK"/>
        </w:rPr>
      </w:pPr>
      <w:r w:rsidRPr="00E9605C">
        <w:rPr>
          <w:rFonts w:ascii="Calibri" w:eastAsia="Times New Roman" w:hAnsi="Calibri" w:cs="Calibri"/>
          <w:b/>
          <w:bCs/>
          <w:lang w:eastAsia="sk-SK"/>
        </w:rPr>
        <w:t>Hodnotenie kvality študijného programu zamestnávateľmi (spätná väzba)</w:t>
      </w:r>
    </w:p>
    <w:tbl>
      <w:tblPr>
        <w:tblW w:w="905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4"/>
      </w:tblGrid>
      <w:tr w:rsidR="00867191" w:rsidRPr="00344CAB" w14:paraId="13964F80" w14:textId="77777777" w:rsidTr="5FD6A945">
        <w:trPr>
          <w:trHeight w:val="1996"/>
        </w:trPr>
        <w:tc>
          <w:tcPr>
            <w:tcW w:w="9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40C2AF" w14:textId="50480CD6" w:rsidR="00867191" w:rsidRDefault="0748825C" w:rsidP="5FD6A945">
            <w:pPr>
              <w:spacing w:after="0" w:line="240" w:lineRule="auto"/>
              <w:jc w:val="both"/>
            </w:pPr>
            <w:r w:rsidRPr="5FD6A945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 xml:space="preserve">K programu sa vyjadrili zástupcovia nasledovných </w:t>
            </w:r>
            <w:r w:rsidRPr="000D700A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 xml:space="preserve">zamestnávateľov - GF </w:t>
            </w:r>
            <w:proofErr w:type="spellStart"/>
            <w:r w:rsidRPr="000D700A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Consulting</w:t>
            </w:r>
            <w:proofErr w:type="spellEnd"/>
            <w:r w:rsidRPr="000D700A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 xml:space="preserve">, </w:t>
            </w:r>
            <w:proofErr w:type="spellStart"/>
            <w:r w:rsidRPr="000D700A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s.r.o</w:t>
            </w:r>
            <w:proofErr w:type="spellEnd"/>
            <w:r w:rsidRPr="000D700A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.;</w:t>
            </w:r>
            <w:r w:rsidR="000D700A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 xml:space="preserve"> </w:t>
            </w:r>
            <w:r w:rsidR="00D510DA" w:rsidRPr="00311B80">
              <w:rPr>
                <w:rFonts w:eastAsiaTheme="minorEastAsia"/>
                <w:sz w:val="18"/>
                <w:szCs w:val="18"/>
              </w:rPr>
              <w:t xml:space="preserve">SAMO </w:t>
            </w:r>
            <w:proofErr w:type="spellStart"/>
            <w:r w:rsidR="00D510DA" w:rsidRPr="00311B80">
              <w:rPr>
                <w:rFonts w:eastAsiaTheme="minorEastAsia"/>
                <w:sz w:val="18"/>
                <w:szCs w:val="18"/>
              </w:rPr>
              <w:t>Europe</w:t>
            </w:r>
            <w:proofErr w:type="spellEnd"/>
            <w:r w:rsidR="00D510DA" w:rsidRPr="00311B80">
              <w:rPr>
                <w:rFonts w:eastAsiaTheme="minorEastAsia"/>
                <w:sz w:val="18"/>
                <w:szCs w:val="18"/>
              </w:rPr>
              <w:t xml:space="preserve">, </w:t>
            </w:r>
            <w:proofErr w:type="spellStart"/>
            <w:r w:rsidR="00D510DA" w:rsidRPr="00311B80">
              <w:rPr>
                <w:rFonts w:eastAsiaTheme="minorEastAsia"/>
                <w:sz w:val="18"/>
                <w:szCs w:val="18"/>
              </w:rPr>
              <w:t>s.r.o</w:t>
            </w:r>
            <w:proofErr w:type="spellEnd"/>
            <w:r w:rsidR="00D510DA" w:rsidRPr="00311B80">
              <w:rPr>
                <w:rFonts w:eastAsiaTheme="minorEastAsia"/>
                <w:sz w:val="18"/>
                <w:szCs w:val="18"/>
              </w:rPr>
              <w:t>.</w:t>
            </w:r>
            <w:r w:rsidR="00D510DA">
              <w:rPr>
                <w:rFonts w:eastAsiaTheme="minorEastAsia"/>
                <w:sz w:val="18"/>
                <w:szCs w:val="18"/>
              </w:rPr>
              <w:t xml:space="preserve">; </w:t>
            </w:r>
            <w:r w:rsidR="00D510DA" w:rsidRPr="00311B80">
              <w:rPr>
                <w:rFonts w:eastAsiaTheme="minorEastAsia"/>
                <w:sz w:val="18"/>
                <w:szCs w:val="18"/>
              </w:rPr>
              <w:t xml:space="preserve">Alena </w:t>
            </w:r>
            <w:proofErr w:type="spellStart"/>
            <w:r w:rsidR="00D510DA" w:rsidRPr="00311B80">
              <w:rPr>
                <w:rFonts w:eastAsiaTheme="minorEastAsia"/>
                <w:sz w:val="18"/>
                <w:szCs w:val="18"/>
              </w:rPr>
              <w:t>Berčíková</w:t>
            </w:r>
            <w:proofErr w:type="spellEnd"/>
            <w:r w:rsidR="00D510DA" w:rsidRPr="00311B80">
              <w:rPr>
                <w:rFonts w:eastAsiaTheme="minorEastAsia"/>
                <w:sz w:val="18"/>
                <w:szCs w:val="18"/>
              </w:rPr>
              <w:t xml:space="preserve"> – AUTOBAR</w:t>
            </w:r>
            <w:r w:rsidR="001E20F8">
              <w:rPr>
                <w:rFonts w:eastAsiaTheme="minorEastAsia"/>
                <w:sz w:val="18"/>
                <w:szCs w:val="18"/>
              </w:rPr>
              <w:t>.</w:t>
            </w:r>
            <w:r w:rsidR="00D510DA" w:rsidRPr="00311B80">
              <w:rPr>
                <w:rFonts w:eastAsiaTheme="minorEastAsia"/>
                <w:sz w:val="18"/>
                <w:szCs w:val="18"/>
              </w:rPr>
              <w:t xml:space="preserve"> </w:t>
            </w:r>
            <w:r w:rsidRPr="5FD6A945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 xml:space="preserve">Podľa ich písomných vyjadrení študijný program je spracovaný v súlade s poslaním a strategickými cieľmi univerzity. V súlade s profilom absolventa sú vymedzené a komunikované verifikovateľné výstupy vzdelávania, ktoré zodpovedajú poslaniu vysokej školy. Výstupy vzdelávania a kvalifikácia získaná absolvovaním študijného programu napĺňa sektorovo-špecifické odborné očakávania na výkon povolania. Odborný obsah, štruktúra a sekvencia profilových študijných predmetov a ďalších vzdelávacích činností študijného programu a podmienky na úspešné ukončenie štúdia umožňujú dosahovanie výstupov vzdelávania a zároveň zaručujú i osobný rozvoj študentov a môžu byť využité v ich budúcom kariérnom uplatnení. Odborná prax umožňuje študentovi vykonávať činnosti, prostredníctvom ktorých dokáže nadobúdať vedomosti, zručnosti a kompetentnosti relevantné pre výkon príslušných profesií. Fakulta ekonomiky a manažmentu SPU v Nitre disponuje učiteľmi, ktorých praktické skúsenosti, pedagogické zručnosti a prenositeľné spôsobilosti umožňujú dosahovať výstupy vzdelávania. Všetky vyjadrenia sú k dispozícii aj v elektronickej a papierovej podobe na fakulte u osoby s hlavnou zodpovednosťou za študijný program u </w:t>
            </w:r>
            <w:proofErr w:type="spellStart"/>
            <w:r w:rsidRPr="5FD6A945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Dr.h.c</w:t>
            </w:r>
            <w:proofErr w:type="spellEnd"/>
            <w:r w:rsidRPr="5FD6A945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. prof. Dr. Ing. Eleny Horskej.</w:t>
            </w:r>
            <w:r w:rsidR="69E037DF" w:rsidRPr="5FD6A945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="69E037DF" w:rsidRPr="5FD6A945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Link</w:t>
            </w:r>
            <w:proofErr w:type="spellEnd"/>
            <w:r w:rsidR="69E037DF" w:rsidRPr="5FD6A945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 xml:space="preserve"> na podporné stanoviská zamestnávateľov: </w:t>
            </w:r>
            <w:hyperlink r:id="rId15">
              <w:r w:rsidR="69E037DF" w:rsidRPr="5FD6A945">
                <w:rPr>
                  <w:rStyle w:val="Hypertextovprepojenie"/>
                  <w:rFonts w:ascii="Calibri" w:eastAsia="Calibri" w:hAnsi="Calibri" w:cs="Calibri"/>
                  <w:sz w:val="18"/>
                  <w:szCs w:val="18"/>
                </w:rPr>
                <w:t xml:space="preserve">stanoviská </w:t>
              </w:r>
              <w:proofErr w:type="spellStart"/>
              <w:r w:rsidR="69E037DF" w:rsidRPr="5FD6A945">
                <w:rPr>
                  <w:rStyle w:val="Hypertextovprepojenie"/>
                  <w:rFonts w:ascii="Calibri" w:eastAsia="Calibri" w:hAnsi="Calibri" w:cs="Calibri"/>
                  <w:sz w:val="18"/>
                  <w:szCs w:val="18"/>
                </w:rPr>
                <w:t>Bc</w:t>
              </w:r>
              <w:proofErr w:type="spellEnd"/>
            </w:hyperlink>
          </w:p>
          <w:p w14:paraId="17F45610" w14:textId="1FFC43C5" w:rsidR="00AB05AA" w:rsidRPr="00344CAB" w:rsidRDefault="00AB05AA" w:rsidP="5FD6A945">
            <w:pPr>
              <w:spacing w:after="0" w:line="240" w:lineRule="auto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</w:tbl>
    <w:p w14:paraId="2435EC6D" w14:textId="036A4195" w:rsidR="002B6F49" w:rsidRDefault="002B6F49" w:rsidP="5FD6A945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i/>
          <w:iCs/>
          <w:color w:val="7F7F7F" w:themeColor="text1" w:themeTint="80"/>
          <w:sz w:val="18"/>
          <w:szCs w:val="18"/>
          <w:lang w:eastAsia="sk-SK"/>
        </w:rPr>
      </w:pPr>
      <w:r>
        <w:br/>
      </w:r>
      <w:r w:rsidRPr="5FD6A945">
        <w:rPr>
          <w:rFonts w:ascii="Calibri" w:eastAsia="Times New Roman" w:hAnsi="Calibri" w:cs="Calibri"/>
          <w:b/>
          <w:bCs/>
          <w:color w:val="538135" w:themeColor="accent6" w:themeShade="BF"/>
          <w:sz w:val="28"/>
          <w:szCs w:val="28"/>
          <w:lang w:eastAsia="sk-SK"/>
        </w:rPr>
        <w:t>4.</w:t>
      </w:r>
      <w:r w:rsidR="006A76C6" w:rsidRPr="5FD6A945">
        <w:rPr>
          <w:rFonts w:ascii="Calibri" w:eastAsia="Times New Roman" w:hAnsi="Calibri" w:cs="Calibri"/>
          <w:b/>
          <w:bCs/>
          <w:color w:val="538135" w:themeColor="accent6" w:themeShade="BF"/>
          <w:sz w:val="28"/>
          <w:szCs w:val="28"/>
          <w:lang w:eastAsia="sk-SK"/>
        </w:rPr>
        <w:t xml:space="preserve"> Štruktúra a obsah študijného programu</w:t>
      </w:r>
    </w:p>
    <w:p w14:paraId="7DB00924" w14:textId="77777777" w:rsidR="00722B43" w:rsidRDefault="00722B43" w:rsidP="0010235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i/>
          <w:color w:val="7F7F7F" w:themeColor="text1" w:themeTint="80"/>
          <w:sz w:val="18"/>
          <w:szCs w:val="18"/>
          <w:lang w:eastAsia="sk-SK"/>
        </w:rPr>
      </w:pPr>
    </w:p>
    <w:p w14:paraId="1EC11580" w14:textId="38E8EEBE" w:rsidR="00C338DA" w:rsidRPr="009B44F0" w:rsidRDefault="00C338DA" w:rsidP="00722B43">
      <w:pPr>
        <w:pStyle w:val="Odsekzoznamu"/>
        <w:numPr>
          <w:ilvl w:val="0"/>
          <w:numId w:val="39"/>
        </w:numPr>
        <w:spacing w:after="0" w:line="240" w:lineRule="auto"/>
        <w:jc w:val="both"/>
        <w:textAlignment w:val="baseline"/>
        <w:rPr>
          <w:rFonts w:eastAsia="Times New Roman" w:cstheme="minorHAnsi"/>
          <w:b/>
          <w:bCs/>
          <w:lang w:eastAsia="sk-SK"/>
        </w:rPr>
      </w:pPr>
      <w:r w:rsidRPr="009B44F0">
        <w:rPr>
          <w:rFonts w:eastAsia="Times New Roman" w:cstheme="minorHAnsi"/>
          <w:b/>
          <w:bCs/>
          <w:lang w:eastAsia="sk-SK"/>
        </w:rPr>
        <w:t>Pravidlá na utváranie študijných plánov v študijnom programe na VŠ</w:t>
      </w:r>
    </w:p>
    <w:p w14:paraId="22945F5F" w14:textId="1C244419" w:rsidR="00C338DA" w:rsidRPr="009B44F0" w:rsidRDefault="003F2DCC" w:rsidP="00102356">
      <w:pPr>
        <w:spacing w:after="0" w:line="240" w:lineRule="auto"/>
        <w:jc w:val="both"/>
        <w:textAlignment w:val="baseline"/>
        <w:rPr>
          <w:rFonts w:eastAsia="Times New Roman" w:cstheme="minorHAnsi"/>
          <w:b/>
          <w:bCs/>
          <w:sz w:val="18"/>
          <w:szCs w:val="18"/>
          <w:lang w:eastAsia="sk-SK"/>
        </w:rPr>
      </w:pPr>
      <w:r w:rsidRPr="009B44F0">
        <w:rPr>
          <w:rFonts w:eastAsia="Times New Roman" w:cstheme="minorHAnsi"/>
          <w:sz w:val="18"/>
          <w:szCs w:val="18"/>
          <w:lang w:eastAsia="sk-SK"/>
        </w:rPr>
        <w:t>Vnútorný systém zabezpečovania kvality na SPU</w:t>
      </w:r>
      <w:r w:rsidRPr="009B44F0">
        <w:rPr>
          <w:rFonts w:eastAsia="Times New Roman" w:cstheme="minorHAnsi"/>
          <w:b/>
          <w:bCs/>
          <w:sz w:val="18"/>
          <w:szCs w:val="18"/>
          <w:lang w:eastAsia="sk-SK"/>
        </w:rPr>
        <w:t xml:space="preserve">  </w:t>
      </w:r>
      <w:hyperlink r:id="rId16" w:history="1">
        <w:r w:rsidRPr="009B44F0">
          <w:rPr>
            <w:rStyle w:val="Hypertextovprepojenie"/>
            <w:rFonts w:eastAsia="Times New Roman" w:cstheme="minorHAnsi"/>
            <w:b/>
            <w:bCs/>
            <w:sz w:val="18"/>
            <w:szCs w:val="18"/>
            <w:lang w:eastAsia="sk-SK"/>
          </w:rPr>
          <w:t>https://www.uniag.sk/sk/vszk</w:t>
        </w:r>
      </w:hyperlink>
    </w:p>
    <w:p w14:paraId="7BDDD36F" w14:textId="77777777" w:rsidR="00722B43" w:rsidRPr="009B44F0" w:rsidRDefault="002B6F49" w:rsidP="00722B43">
      <w:pPr>
        <w:spacing w:after="0" w:line="240" w:lineRule="auto"/>
        <w:jc w:val="both"/>
        <w:textAlignment w:val="baseline"/>
        <w:rPr>
          <w:rFonts w:eastAsia="Times New Roman" w:cstheme="minorHAnsi"/>
          <w:sz w:val="18"/>
          <w:szCs w:val="18"/>
          <w:lang w:eastAsia="sk-SK"/>
        </w:rPr>
      </w:pPr>
      <w:r w:rsidRPr="009B44F0">
        <w:rPr>
          <w:rFonts w:eastAsia="Times New Roman" w:cstheme="minorHAnsi"/>
          <w:sz w:val="18"/>
          <w:szCs w:val="18"/>
          <w:lang w:eastAsia="sk-SK"/>
        </w:rPr>
        <w:t> </w:t>
      </w:r>
    </w:p>
    <w:p w14:paraId="68BBB94E" w14:textId="0584DB1D" w:rsidR="00F22882" w:rsidRPr="009B44F0" w:rsidRDefault="00F22882" w:rsidP="00722B43">
      <w:pPr>
        <w:pStyle w:val="Odsekzoznamu"/>
        <w:numPr>
          <w:ilvl w:val="0"/>
          <w:numId w:val="39"/>
        </w:numPr>
        <w:spacing w:after="0" w:line="240" w:lineRule="auto"/>
        <w:jc w:val="both"/>
        <w:textAlignment w:val="baseline"/>
        <w:rPr>
          <w:rFonts w:eastAsia="Times New Roman" w:cstheme="minorHAnsi"/>
          <w:sz w:val="18"/>
          <w:szCs w:val="18"/>
          <w:lang w:eastAsia="sk-SK"/>
        </w:rPr>
      </w:pPr>
      <w:r w:rsidRPr="009B44F0">
        <w:rPr>
          <w:rFonts w:eastAsia="Times New Roman" w:cstheme="minorHAnsi"/>
          <w:b/>
          <w:bCs/>
          <w:lang w:eastAsia="sk-SK"/>
        </w:rPr>
        <w:t>Charakteristika</w:t>
      </w:r>
      <w:r w:rsidR="00A674B2" w:rsidRPr="009B44F0">
        <w:rPr>
          <w:rFonts w:eastAsia="Times New Roman" w:cstheme="minorHAnsi"/>
          <w:b/>
          <w:bCs/>
          <w:lang w:eastAsia="sk-SK"/>
        </w:rPr>
        <w:t xml:space="preserve"> modulov a</w:t>
      </w:r>
      <w:r w:rsidRPr="009B44F0">
        <w:rPr>
          <w:rFonts w:eastAsia="Times New Roman" w:cstheme="minorHAnsi"/>
          <w:b/>
          <w:bCs/>
          <w:lang w:eastAsia="sk-SK"/>
        </w:rPr>
        <w:t> </w:t>
      </w:r>
      <w:r w:rsidR="00A674B2" w:rsidRPr="009B44F0">
        <w:rPr>
          <w:rFonts w:eastAsia="Times New Roman" w:cstheme="minorHAnsi"/>
          <w:b/>
          <w:bCs/>
          <w:lang w:eastAsia="sk-SK"/>
        </w:rPr>
        <w:t>špecializácií</w:t>
      </w:r>
      <w:r w:rsidRPr="009B44F0">
        <w:rPr>
          <w:rFonts w:eastAsia="Times New Roman" w:cstheme="minorHAnsi"/>
          <w:b/>
          <w:bCs/>
          <w:lang w:eastAsia="sk-SK"/>
        </w:rPr>
        <w:t xml:space="preserve"> v študijnom programe (ak existujú)</w:t>
      </w:r>
    </w:p>
    <w:tbl>
      <w:tblPr>
        <w:tblW w:w="905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4"/>
      </w:tblGrid>
      <w:tr w:rsidR="00F22882" w:rsidRPr="009B44F0" w14:paraId="67393513" w14:textId="77777777" w:rsidTr="0095292D">
        <w:trPr>
          <w:trHeight w:val="465"/>
        </w:trPr>
        <w:tc>
          <w:tcPr>
            <w:tcW w:w="9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C0D5E2" w14:textId="77777777" w:rsidR="00F22882" w:rsidRPr="009B44F0" w:rsidRDefault="00F22882" w:rsidP="00102356">
            <w:pPr>
              <w:spacing w:line="240" w:lineRule="auto"/>
              <w:jc w:val="both"/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  <w:r w:rsidRPr="009B44F0">
              <w:rPr>
                <w:rFonts w:eastAsia="Calibri" w:cstheme="minorHAnsi"/>
                <w:color w:val="000000" w:themeColor="text1"/>
                <w:sz w:val="18"/>
                <w:szCs w:val="18"/>
              </w:rPr>
              <w:t xml:space="preserve">(max 150 slov) </w:t>
            </w:r>
          </w:p>
          <w:p w14:paraId="74D9EBD5" w14:textId="77777777" w:rsidR="00F22882" w:rsidRPr="009B44F0" w:rsidRDefault="00F22882" w:rsidP="00102356">
            <w:pPr>
              <w:spacing w:after="0"/>
              <w:jc w:val="both"/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</w:p>
        </w:tc>
      </w:tr>
    </w:tbl>
    <w:p w14:paraId="1A0B648C" w14:textId="77777777" w:rsidR="00D010D6" w:rsidRPr="009B44F0" w:rsidRDefault="00D010D6" w:rsidP="00102356">
      <w:pPr>
        <w:spacing w:after="0" w:line="240" w:lineRule="auto"/>
        <w:jc w:val="both"/>
        <w:textAlignment w:val="baseline"/>
        <w:rPr>
          <w:rFonts w:eastAsia="Times New Roman" w:cstheme="minorHAnsi"/>
          <w:b/>
          <w:bCs/>
          <w:lang w:eastAsia="sk-SK"/>
        </w:rPr>
      </w:pPr>
    </w:p>
    <w:p w14:paraId="17EF26B3" w14:textId="0C3A7CEA" w:rsidR="00E35381" w:rsidRPr="00C752DA" w:rsidRDefault="000B1BC5" w:rsidP="00C752DA">
      <w:pPr>
        <w:pStyle w:val="Odsekzoznamu"/>
        <w:numPr>
          <w:ilvl w:val="0"/>
          <w:numId w:val="39"/>
        </w:numPr>
        <w:spacing w:after="0" w:line="240" w:lineRule="auto"/>
        <w:jc w:val="both"/>
        <w:textAlignment w:val="baseline"/>
        <w:rPr>
          <w:rFonts w:eastAsia="Times New Roman" w:cstheme="minorHAnsi"/>
          <w:b/>
          <w:bCs/>
          <w:color w:val="FF0000"/>
          <w:lang w:eastAsia="sk-SK"/>
        </w:rPr>
      </w:pPr>
      <w:r w:rsidRPr="009B44F0">
        <w:rPr>
          <w:rFonts w:eastAsia="Times New Roman" w:cstheme="minorHAnsi"/>
          <w:b/>
          <w:bCs/>
          <w:lang w:eastAsia="sk-SK"/>
        </w:rPr>
        <w:t>Študijný plán</w:t>
      </w:r>
      <w:r w:rsidR="00F22882" w:rsidRPr="009B44F0">
        <w:rPr>
          <w:rFonts w:eastAsia="Times New Roman" w:cstheme="minorHAnsi"/>
          <w:b/>
          <w:bCs/>
          <w:lang w:eastAsia="sk-SK"/>
        </w:rPr>
        <w:t xml:space="preserve"> </w:t>
      </w:r>
      <w:r w:rsidR="00045D98" w:rsidRPr="009B44F0">
        <w:rPr>
          <w:rFonts w:eastAsia="Times New Roman" w:cstheme="minorHAnsi"/>
          <w:b/>
          <w:bCs/>
          <w:color w:val="FF0000"/>
          <w:sz w:val="16"/>
          <w:szCs w:val="16"/>
          <w:lang w:eastAsia="sk-SK"/>
        </w:rPr>
        <w:t>Príloha č. 1</w:t>
      </w:r>
      <w:r w:rsidR="00195AB4" w:rsidRPr="00C752DA">
        <w:rPr>
          <w:rFonts w:eastAsia="Times New Roman" w:cstheme="minorHAnsi"/>
          <w:b/>
          <w:bCs/>
          <w:color w:val="FF0000"/>
          <w:lang w:eastAsia="sk-SK"/>
        </w:rPr>
        <w:t xml:space="preserve"> </w:t>
      </w:r>
    </w:p>
    <w:p w14:paraId="00A1692E" w14:textId="77777777" w:rsidR="00527621" w:rsidRPr="009B44F0" w:rsidRDefault="00527621" w:rsidP="0052715E">
      <w:pPr>
        <w:spacing w:after="0" w:line="240" w:lineRule="auto"/>
        <w:jc w:val="both"/>
        <w:textAlignment w:val="baseline"/>
        <w:rPr>
          <w:rFonts w:eastAsia="Times New Roman" w:cstheme="minorHAnsi"/>
          <w:b/>
          <w:bCs/>
          <w:lang w:eastAsia="sk-SK"/>
        </w:rPr>
      </w:pPr>
    </w:p>
    <w:p w14:paraId="54B3FD2A" w14:textId="28E9C5C7" w:rsidR="00933208" w:rsidRPr="009B44F0" w:rsidRDefault="00933208" w:rsidP="009B44F0">
      <w:pPr>
        <w:pStyle w:val="Odsekzoznamu"/>
        <w:numPr>
          <w:ilvl w:val="0"/>
          <w:numId w:val="39"/>
        </w:numPr>
        <w:spacing w:after="0" w:line="240" w:lineRule="auto"/>
        <w:jc w:val="both"/>
        <w:textAlignment w:val="baseline"/>
        <w:rPr>
          <w:rFonts w:eastAsia="Times New Roman" w:cstheme="minorHAnsi"/>
          <w:b/>
          <w:bCs/>
          <w:lang w:eastAsia="sk-SK"/>
        </w:rPr>
      </w:pPr>
      <w:r w:rsidRPr="009B44F0">
        <w:rPr>
          <w:rFonts w:eastAsia="Times New Roman" w:cstheme="minorHAnsi"/>
          <w:b/>
          <w:bCs/>
          <w:lang w:eastAsia="sk-SK"/>
        </w:rPr>
        <w:t>Priebeh štúdia</w:t>
      </w:r>
    </w:p>
    <w:p w14:paraId="519752D7" w14:textId="030F026F" w:rsidR="0052715E" w:rsidRDefault="009171D3" w:rsidP="0052715E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eastAsia="sk-SK"/>
        </w:rPr>
      </w:pPr>
      <w:r w:rsidRPr="00933208">
        <w:rPr>
          <w:rFonts w:ascii="Calibri" w:eastAsia="Times New Roman" w:hAnsi="Calibri" w:cs="Calibri"/>
          <w:b/>
          <w:bCs/>
          <w:i/>
          <w:iCs/>
          <w:sz w:val="16"/>
          <w:szCs w:val="16"/>
          <w:lang w:eastAsia="sk-SK"/>
        </w:rPr>
        <w:t>podmienky riadneho skončenia</w:t>
      </w:r>
      <w:r w:rsidR="00933208" w:rsidRPr="00933208">
        <w:rPr>
          <w:rFonts w:ascii="Calibri" w:eastAsia="Times New Roman" w:hAnsi="Calibri" w:cs="Calibri"/>
          <w:b/>
          <w:bCs/>
          <w:i/>
          <w:iCs/>
          <w:sz w:val="16"/>
          <w:szCs w:val="16"/>
          <w:lang w:eastAsia="sk-SK"/>
        </w:rPr>
        <w:t xml:space="preserve">, podmienky absolvovania </w:t>
      </w:r>
      <w:r w:rsidR="0014309F" w:rsidRPr="00933208">
        <w:rPr>
          <w:rFonts w:ascii="Calibri" w:eastAsia="Times New Roman" w:hAnsi="Calibri" w:cs="Calibri"/>
          <w:b/>
          <w:bCs/>
          <w:i/>
          <w:iCs/>
          <w:sz w:val="16"/>
          <w:szCs w:val="16"/>
          <w:lang w:eastAsia="sk-SK"/>
        </w:rPr>
        <w:t>počet kreditov, ktorého dosiahnutie je podmienkou riadneho skončenia štúdia a ďalšie podmienky, ktoré musí študent splniť v priebehu štúdia študijného programu a na jeho riadne skončenie, vrátane podmienok štátnych skúšok, pravidiel na opakovanie štúdia a pravidiel na predĺženie, prerušenie štúdia</w:t>
      </w:r>
      <w:r w:rsidR="00933208" w:rsidRPr="00933208">
        <w:rPr>
          <w:rFonts w:ascii="Calibri" w:eastAsia="Times New Roman" w:hAnsi="Calibri" w:cs="Calibri"/>
          <w:b/>
          <w:bCs/>
          <w:i/>
          <w:iCs/>
          <w:sz w:val="16"/>
          <w:szCs w:val="16"/>
          <w:lang w:eastAsia="sk-SK"/>
        </w:rPr>
        <w:t xml:space="preserve">,  </w:t>
      </w:r>
      <w:r w:rsidR="0052715E" w:rsidRPr="00933208">
        <w:rPr>
          <w:rFonts w:ascii="Calibri" w:eastAsia="Times New Roman" w:hAnsi="Calibri" w:cs="Calibri"/>
          <w:b/>
          <w:bCs/>
          <w:i/>
          <w:iCs/>
          <w:sz w:val="16"/>
          <w:szCs w:val="16"/>
          <w:lang w:eastAsia="sk-SK"/>
        </w:rPr>
        <w:t>podmienky absolvovania jednotlivých častí študijného programu a postup študenta v študijnom programe v</w:t>
      </w:r>
      <w:r w:rsidR="00933208">
        <w:rPr>
          <w:rFonts w:ascii="Calibri" w:eastAsia="Times New Roman" w:hAnsi="Calibri" w:cs="Calibri"/>
          <w:b/>
          <w:bCs/>
          <w:i/>
          <w:iCs/>
          <w:sz w:val="16"/>
          <w:szCs w:val="16"/>
          <w:lang w:eastAsia="sk-SK"/>
        </w:rPr>
        <w:t> </w:t>
      </w:r>
      <w:r w:rsidR="0052715E" w:rsidRPr="00933208">
        <w:rPr>
          <w:rFonts w:ascii="Calibri" w:eastAsia="Times New Roman" w:hAnsi="Calibri" w:cs="Calibri"/>
          <w:b/>
          <w:bCs/>
          <w:i/>
          <w:iCs/>
          <w:sz w:val="16"/>
          <w:szCs w:val="16"/>
          <w:lang w:eastAsia="sk-SK"/>
        </w:rPr>
        <w:t>štruktúre</w:t>
      </w:r>
      <w:r w:rsidR="00933208">
        <w:rPr>
          <w:rFonts w:ascii="Calibri" w:eastAsia="Times New Roman" w:hAnsi="Calibri" w:cs="Calibri"/>
          <w:b/>
          <w:bCs/>
          <w:i/>
          <w:iCs/>
          <w:sz w:val="16"/>
          <w:szCs w:val="16"/>
          <w:lang w:eastAsia="sk-SK"/>
        </w:rPr>
        <w:t xml:space="preserve">, </w:t>
      </w:r>
      <w:r w:rsidR="0052715E" w:rsidRPr="00933208">
        <w:rPr>
          <w:rFonts w:ascii="Calibri" w:eastAsia="Times New Roman" w:hAnsi="Calibri" w:cs="Calibri"/>
          <w:b/>
          <w:bCs/>
          <w:i/>
          <w:iCs/>
          <w:sz w:val="16"/>
          <w:szCs w:val="16"/>
          <w:lang w:eastAsia="sk-SK"/>
        </w:rPr>
        <w:t>pravidlá pre overovanie výstupov vzdelávania a hodnotenie študentov a možnosti opravných postupov voči tomuto hodnoteniu</w:t>
      </w:r>
      <w:r w:rsidR="00933208" w:rsidRPr="00933208">
        <w:rPr>
          <w:rFonts w:ascii="Calibri" w:eastAsia="Times New Roman" w:hAnsi="Calibri" w:cs="Calibri"/>
          <w:b/>
          <w:bCs/>
          <w:i/>
          <w:iCs/>
          <w:sz w:val="16"/>
          <w:szCs w:val="16"/>
          <w:lang w:eastAsia="sk-SK"/>
        </w:rPr>
        <w:t>, podmienky</w:t>
      </w:r>
      <w:r w:rsidR="0052715E" w:rsidRPr="00933208">
        <w:rPr>
          <w:rFonts w:ascii="Calibri" w:eastAsia="Times New Roman" w:hAnsi="Calibri" w:cs="Calibri"/>
          <w:b/>
          <w:bCs/>
          <w:i/>
          <w:iCs/>
          <w:sz w:val="16"/>
          <w:szCs w:val="16"/>
          <w:lang w:eastAsia="sk-SK"/>
        </w:rPr>
        <w:t xml:space="preserve"> uznávania štúdia, alebo časti štúdia.</w:t>
      </w:r>
      <w:r w:rsidR="0052715E">
        <w:rPr>
          <w:rFonts w:ascii="Calibri" w:eastAsia="Times New Roman" w:hAnsi="Calibri" w:cs="Calibri"/>
          <w:b/>
          <w:bCs/>
          <w:lang w:eastAsia="sk-SK"/>
        </w:rPr>
        <w:t xml:space="preserve"> </w:t>
      </w:r>
    </w:p>
    <w:p w14:paraId="3549AAA3" w14:textId="77777777" w:rsidR="000302DF" w:rsidRDefault="000302DF" w:rsidP="0052715E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sk-SK"/>
        </w:rPr>
      </w:pPr>
    </w:p>
    <w:p w14:paraId="5D616310" w14:textId="3EB7D892" w:rsidR="00933208" w:rsidRDefault="00933208" w:rsidP="5FD6A945">
      <w:pPr>
        <w:spacing w:after="0" w:line="240" w:lineRule="auto"/>
        <w:jc w:val="both"/>
        <w:rPr>
          <w:rFonts w:ascii="Segoe UI" w:eastAsia="Times New Roman" w:hAnsi="Segoe UI" w:cs="Segoe UI"/>
          <w:b/>
          <w:bCs/>
          <w:sz w:val="18"/>
          <w:szCs w:val="18"/>
          <w:lang w:eastAsia="sk-SK"/>
        </w:rPr>
      </w:pPr>
      <w:r w:rsidRPr="5FD6A945">
        <w:rPr>
          <w:rFonts w:ascii="Segoe UI" w:eastAsia="Times New Roman" w:hAnsi="Segoe UI" w:cs="Segoe UI"/>
          <w:sz w:val="18"/>
          <w:szCs w:val="18"/>
          <w:lang w:eastAsia="sk-SK"/>
        </w:rPr>
        <w:t>Študijný poriadok</w:t>
      </w:r>
      <w:r w:rsidR="000302DF" w:rsidRPr="5FD6A945">
        <w:rPr>
          <w:rFonts w:ascii="Segoe UI" w:eastAsia="Times New Roman" w:hAnsi="Segoe UI" w:cs="Segoe UI"/>
          <w:sz w:val="18"/>
          <w:szCs w:val="18"/>
          <w:lang w:eastAsia="sk-SK"/>
        </w:rPr>
        <w:t xml:space="preserve">: </w:t>
      </w:r>
      <w:r w:rsidRPr="5FD6A945">
        <w:rPr>
          <w:rFonts w:ascii="Segoe UI" w:eastAsia="Times New Roman" w:hAnsi="Segoe UI" w:cs="Segoe UI"/>
          <w:b/>
          <w:bCs/>
          <w:sz w:val="18"/>
          <w:szCs w:val="18"/>
          <w:lang w:eastAsia="sk-SK"/>
        </w:rPr>
        <w:t xml:space="preserve">  </w:t>
      </w:r>
      <w:hyperlink r:id="rId17">
        <w:r w:rsidR="7820D4BC" w:rsidRPr="5FD6A945">
          <w:rPr>
            <w:rFonts w:eastAsiaTheme="minorEastAsia"/>
            <w:color w:val="0563C1"/>
            <w:sz w:val="18"/>
            <w:szCs w:val="18"/>
            <w:u w:val="single"/>
            <w:lang w:eastAsia="sk-SK"/>
          </w:rPr>
          <w:t>https://is.uniag.sk/dok_server/slozka.pl?id=41344;download=69570</w:t>
        </w:r>
      </w:hyperlink>
    </w:p>
    <w:p w14:paraId="2C90296B" w14:textId="44D9B123" w:rsidR="000302DF" w:rsidRDefault="000302DF" w:rsidP="0052715E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sk-SK"/>
        </w:rPr>
      </w:pPr>
      <w:r w:rsidRPr="000302DF">
        <w:rPr>
          <w:rFonts w:ascii="Segoe UI" w:eastAsia="Times New Roman" w:hAnsi="Segoe UI" w:cs="Segoe UI"/>
          <w:sz w:val="18"/>
          <w:szCs w:val="18"/>
          <w:lang w:eastAsia="sk-SK"/>
        </w:rPr>
        <w:t>Predpisy súvisiace so štúdiom</w:t>
      </w:r>
      <w:r w:rsidR="003E5955">
        <w:rPr>
          <w:rFonts w:ascii="Segoe UI" w:eastAsia="Times New Roman" w:hAnsi="Segoe UI" w:cs="Segoe UI"/>
          <w:sz w:val="18"/>
          <w:szCs w:val="18"/>
          <w:lang w:eastAsia="sk-SK"/>
        </w:rPr>
        <w:t xml:space="preserve"> </w:t>
      </w:r>
      <w:hyperlink r:id="rId18" w:history="1">
        <w:r w:rsidR="003E5955" w:rsidRPr="00A22C66">
          <w:rPr>
            <w:rStyle w:val="Hypertextovprepojenie"/>
            <w:rFonts w:ascii="Segoe UI" w:eastAsia="Times New Roman" w:hAnsi="Segoe UI" w:cs="Segoe UI"/>
            <w:sz w:val="18"/>
            <w:szCs w:val="18"/>
            <w:lang w:eastAsia="sk-SK"/>
          </w:rPr>
          <w:t>https://www.uniag.sk/sk/predpisy-suvisiace-so-studiom</w:t>
        </w:r>
      </w:hyperlink>
    </w:p>
    <w:p w14:paraId="073CBCA2" w14:textId="77777777" w:rsidR="0052715E" w:rsidRDefault="0052715E" w:rsidP="0010235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color w:val="538135" w:themeColor="accent6" w:themeShade="BF"/>
          <w:sz w:val="28"/>
          <w:szCs w:val="28"/>
          <w:lang w:eastAsia="sk-SK"/>
        </w:rPr>
      </w:pPr>
    </w:p>
    <w:p w14:paraId="783BBFF1" w14:textId="7FBE5E18" w:rsidR="00226ED5" w:rsidRDefault="0037048B" w:rsidP="0010235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color w:val="538135" w:themeColor="accent6" w:themeShade="BF"/>
          <w:sz w:val="28"/>
          <w:szCs w:val="28"/>
          <w:lang w:eastAsia="sk-SK"/>
        </w:rPr>
      </w:pPr>
      <w:r w:rsidRPr="00344CAB">
        <w:rPr>
          <w:rFonts w:ascii="Calibri" w:eastAsia="Times New Roman" w:hAnsi="Calibri" w:cs="Calibri"/>
          <w:b/>
          <w:bCs/>
          <w:color w:val="538135" w:themeColor="accent6" w:themeShade="BF"/>
          <w:sz w:val="28"/>
          <w:szCs w:val="28"/>
          <w:lang w:eastAsia="sk-SK"/>
        </w:rPr>
        <w:t>5. Informačné listy predmetov študijného programu</w:t>
      </w:r>
    </w:p>
    <w:p w14:paraId="273F69E7" w14:textId="07D266C3" w:rsidR="00226ED5" w:rsidRPr="00195AB4" w:rsidRDefault="00141FD5" w:rsidP="0010235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color w:val="FF0000"/>
          <w:sz w:val="16"/>
          <w:szCs w:val="16"/>
          <w:lang w:eastAsia="sk-SK"/>
        </w:rPr>
      </w:pPr>
      <w:r w:rsidRPr="001B7ED8">
        <w:rPr>
          <w:rFonts w:ascii="Calibri" w:eastAsia="Times New Roman" w:hAnsi="Calibri" w:cs="Calibri"/>
          <w:b/>
          <w:bCs/>
          <w:color w:val="FF0000"/>
          <w:sz w:val="16"/>
          <w:szCs w:val="16"/>
          <w:lang w:eastAsia="sk-SK"/>
        </w:rPr>
        <w:t>Sú prílohou</w:t>
      </w:r>
      <w:r w:rsidR="00305A5A" w:rsidRPr="001B7ED8">
        <w:rPr>
          <w:rFonts w:ascii="Calibri" w:eastAsia="Times New Roman" w:hAnsi="Calibri" w:cs="Calibri"/>
          <w:b/>
          <w:bCs/>
          <w:color w:val="FF0000"/>
          <w:sz w:val="16"/>
          <w:szCs w:val="16"/>
          <w:lang w:eastAsia="sk-SK"/>
        </w:rPr>
        <w:t xml:space="preserve"> č. 2</w:t>
      </w:r>
      <w:r w:rsidRPr="001B7ED8">
        <w:rPr>
          <w:rFonts w:ascii="Calibri" w:eastAsia="Times New Roman" w:hAnsi="Calibri" w:cs="Calibri"/>
          <w:b/>
          <w:bCs/>
          <w:color w:val="FF0000"/>
          <w:sz w:val="16"/>
          <w:szCs w:val="16"/>
          <w:lang w:eastAsia="sk-SK"/>
        </w:rPr>
        <w:t xml:space="preserve"> opisu v zmysle predpísanej šablóny a budú </w:t>
      </w:r>
      <w:r w:rsidR="00226ED5" w:rsidRPr="001B7ED8">
        <w:rPr>
          <w:rFonts w:ascii="Calibri" w:eastAsia="Times New Roman" w:hAnsi="Calibri" w:cs="Calibri"/>
          <w:b/>
          <w:bCs/>
          <w:color w:val="FF0000"/>
          <w:sz w:val="16"/>
          <w:szCs w:val="16"/>
          <w:lang w:eastAsia="sk-SK"/>
        </w:rPr>
        <w:t>prelinkované zo systému UIS</w:t>
      </w:r>
      <w:r w:rsidR="00C752DA">
        <w:rPr>
          <w:rFonts w:ascii="Calibri" w:eastAsia="Times New Roman" w:hAnsi="Calibri" w:cs="Calibri"/>
          <w:b/>
          <w:bCs/>
          <w:color w:val="FF0000"/>
          <w:sz w:val="16"/>
          <w:szCs w:val="16"/>
          <w:lang w:eastAsia="sk-SK"/>
        </w:rPr>
        <w:t xml:space="preserve">   </w:t>
      </w:r>
    </w:p>
    <w:p w14:paraId="2C9592F9" w14:textId="3D260FDF" w:rsidR="0037048B" w:rsidRPr="00344CAB" w:rsidRDefault="0037048B" w:rsidP="0010235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i/>
          <w:iCs/>
          <w:color w:val="7F7F7F" w:themeColor="text1" w:themeTint="80"/>
          <w:sz w:val="18"/>
          <w:szCs w:val="18"/>
          <w:lang w:eastAsia="sk-SK"/>
        </w:rPr>
      </w:pPr>
      <w:r w:rsidRPr="00344CAB">
        <w:rPr>
          <w:rFonts w:ascii="Calibri" w:eastAsia="Times New Roman" w:hAnsi="Calibri" w:cs="Calibri"/>
          <w:i/>
          <w:iCs/>
          <w:color w:val="7F7F7F" w:themeColor="text1" w:themeTint="80"/>
          <w:sz w:val="18"/>
          <w:szCs w:val="18"/>
          <w:lang w:eastAsia="sk-SK"/>
        </w:rPr>
        <w:t xml:space="preserve"> </w:t>
      </w:r>
    </w:p>
    <w:p w14:paraId="2604D0BD" w14:textId="133DF010" w:rsidR="00530B39" w:rsidRPr="00344CAB" w:rsidRDefault="00530B39" w:rsidP="0010235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color w:val="538135" w:themeColor="accent6" w:themeShade="BF"/>
          <w:sz w:val="28"/>
          <w:szCs w:val="28"/>
          <w:lang w:eastAsia="sk-SK"/>
        </w:rPr>
      </w:pPr>
      <w:r w:rsidRPr="00344CAB">
        <w:rPr>
          <w:rFonts w:ascii="Calibri" w:eastAsia="Times New Roman" w:hAnsi="Calibri" w:cs="Calibri"/>
          <w:b/>
          <w:bCs/>
          <w:color w:val="538135" w:themeColor="accent6" w:themeShade="BF"/>
          <w:sz w:val="28"/>
          <w:szCs w:val="28"/>
          <w:lang w:eastAsia="sk-SK"/>
        </w:rPr>
        <w:t>7.Personálne zabezpečenie študijného programu</w:t>
      </w:r>
    </w:p>
    <w:p w14:paraId="69C3D719" w14:textId="6AC5DF6D" w:rsidR="008D26FA" w:rsidRPr="006F0952" w:rsidRDefault="008D26FA" w:rsidP="0010235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color w:val="FF0000"/>
          <w:lang w:eastAsia="sk-SK"/>
        </w:rPr>
      </w:pPr>
    </w:p>
    <w:p w14:paraId="05FFDFEB" w14:textId="48D6BB0A" w:rsidR="006F0952" w:rsidRDefault="006F0952" w:rsidP="00904B82">
      <w:pPr>
        <w:pStyle w:val="Odsekzoznamu"/>
        <w:numPr>
          <w:ilvl w:val="0"/>
          <w:numId w:val="34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eastAsia="sk-SK"/>
        </w:rPr>
      </w:pPr>
      <w:bookmarkStart w:id="0" w:name="_Hlk89461382"/>
      <w:r w:rsidRPr="0044468B">
        <w:rPr>
          <w:rFonts w:ascii="Calibri" w:eastAsia="Times New Roman" w:hAnsi="Calibri" w:cs="Calibri"/>
          <w:b/>
          <w:bCs/>
          <w:lang w:eastAsia="sk-SK"/>
        </w:rPr>
        <w:t>Osoba zodpovedná za uskutočňovanie, rozvoj a kvalitu študijného programu a učitelia profilových predmetov garantujúci úroveň tvorivých činnosti študijného programu (</w:t>
      </w:r>
      <w:r w:rsidR="0044468B" w:rsidRPr="0044468B">
        <w:rPr>
          <w:rFonts w:ascii="Calibri" w:eastAsia="Times New Roman" w:hAnsi="Calibri" w:cs="Calibri"/>
          <w:b/>
          <w:bCs/>
          <w:lang w:eastAsia="sk-SK"/>
        </w:rPr>
        <w:t>„</w:t>
      </w:r>
      <w:r w:rsidRPr="0044468B">
        <w:rPr>
          <w:rFonts w:ascii="Calibri" w:eastAsia="Times New Roman" w:hAnsi="Calibri" w:cs="Calibri"/>
          <w:b/>
          <w:bCs/>
          <w:lang w:eastAsia="sk-SK"/>
        </w:rPr>
        <w:t>pätica</w:t>
      </w:r>
      <w:r w:rsidR="0044468B" w:rsidRPr="0044468B">
        <w:rPr>
          <w:rFonts w:ascii="Calibri" w:eastAsia="Times New Roman" w:hAnsi="Calibri" w:cs="Calibri"/>
          <w:b/>
          <w:bCs/>
          <w:lang w:eastAsia="sk-SK"/>
        </w:rPr>
        <w:t>“</w:t>
      </w:r>
      <w:r w:rsidRPr="0044468B">
        <w:rPr>
          <w:rFonts w:ascii="Calibri" w:eastAsia="Times New Roman" w:hAnsi="Calibri" w:cs="Calibri"/>
          <w:b/>
          <w:bCs/>
          <w:lang w:eastAsia="sk-SK"/>
        </w:rPr>
        <w:t>)</w:t>
      </w:r>
    </w:p>
    <w:tbl>
      <w:tblPr>
        <w:tblW w:w="906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64"/>
      </w:tblGrid>
      <w:tr w:rsidR="00712AC6" w:rsidRPr="00344CAB" w14:paraId="3FFFA411" w14:textId="77777777" w:rsidTr="00712AC6">
        <w:trPr>
          <w:trHeight w:val="300"/>
        </w:trPr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5FF5CD" w14:textId="6D3E257A" w:rsidR="00712AC6" w:rsidRPr="00294BEF" w:rsidRDefault="00712AC6" w:rsidP="00102356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b/>
                <w:sz w:val="18"/>
                <w:szCs w:val="18"/>
                <w:lang w:eastAsia="sk-SK"/>
              </w:rPr>
            </w:pPr>
            <w:r w:rsidRPr="00294BEF">
              <w:rPr>
                <w:rFonts w:ascii="Calibri" w:eastAsia="Times New Roman" w:hAnsi="Calibri" w:cs="Calibri"/>
                <w:b/>
                <w:sz w:val="18"/>
                <w:szCs w:val="18"/>
                <w:lang w:eastAsia="sk-SK"/>
              </w:rPr>
              <w:t>Osoba zodpovedná za uskutočňovanie, rozvoj a kvalitu študijného programu</w:t>
            </w:r>
          </w:p>
        </w:tc>
      </w:tr>
      <w:tr w:rsidR="00712AC6" w:rsidRPr="00344CAB" w14:paraId="0727CDB3" w14:textId="77777777" w:rsidTr="00712AC6">
        <w:trPr>
          <w:trHeight w:val="300"/>
        </w:trPr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FA2A08" w14:textId="77777777" w:rsidR="00360EB5" w:rsidRPr="00360EB5" w:rsidRDefault="00360EB5" w:rsidP="00360EB5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360EB5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 xml:space="preserve">Osoba s hlavnou zodpovednosťou za študijný program: </w:t>
            </w:r>
          </w:p>
          <w:p w14:paraId="2F6E2987" w14:textId="2895696C" w:rsidR="00712AC6" w:rsidRPr="00344CAB" w:rsidRDefault="00360EB5" w:rsidP="00360EB5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proofErr w:type="spellStart"/>
            <w:r w:rsidRPr="2E721D46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Dr.h.c</w:t>
            </w:r>
            <w:proofErr w:type="spellEnd"/>
            <w:r w:rsidRPr="2E721D46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. prof. Dr. Ing. Elena Horská</w:t>
            </w:r>
            <w: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; d</w:t>
            </w:r>
            <w:r w:rsidRPr="2E721D46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ekanka FEM SPU v</w:t>
            </w:r>
            <w: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 </w:t>
            </w:r>
            <w:r w:rsidRPr="2E721D46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Nitre</w:t>
            </w:r>
            <w: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; v</w:t>
            </w:r>
            <w:r w:rsidRPr="2E721D46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ysokoškolský profesor na Ústave marketingu, obchodu a sociálnych štúdií</w:t>
            </w:r>
            <w: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; </w:t>
            </w:r>
            <w:r w:rsidRPr="2E721D46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+421 37 641 5179, +421 37 641 4167</w:t>
            </w:r>
          </w:p>
        </w:tc>
      </w:tr>
      <w:tr w:rsidR="00712AC6" w:rsidRPr="00344CAB" w14:paraId="4E064406" w14:textId="77777777" w:rsidTr="00712AC6">
        <w:trPr>
          <w:trHeight w:val="300"/>
        </w:trPr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EB8711" w14:textId="77777777" w:rsidR="00712AC6" w:rsidRDefault="001C71F9" w:rsidP="00102356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Učiteľ zabezpečujúci profilový predmet</w:t>
            </w:r>
            <w:r w:rsidR="00360EB5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:</w:t>
            </w:r>
          </w:p>
          <w:p w14:paraId="1A6A5E9F" w14:textId="7244C778" w:rsidR="00360EB5" w:rsidRPr="00344CAB" w:rsidRDefault="00360EB5" w:rsidP="00102356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4FF1A18E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doc. Ing. Patrik Rovný, PhD.</w:t>
            </w:r>
          </w:p>
        </w:tc>
      </w:tr>
      <w:tr w:rsidR="00712AC6" w:rsidRPr="00344CAB" w14:paraId="158CC532" w14:textId="77777777" w:rsidTr="00712AC6">
        <w:trPr>
          <w:trHeight w:val="300"/>
        </w:trPr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6E9FCD" w14:textId="77777777" w:rsidR="00712AC6" w:rsidRDefault="001C71F9" w:rsidP="00102356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Učiteľ zabezpečujúci profilový predmet</w:t>
            </w:r>
            <w:r w:rsidR="00360EB5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:</w:t>
            </w:r>
          </w:p>
          <w:p w14:paraId="2AEED25B" w14:textId="7BBA99FF" w:rsidR="00360EB5" w:rsidRPr="00344CAB" w:rsidRDefault="00360EB5" w:rsidP="00102356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 xml:space="preserve">doc. Ing. Jakub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Berčík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, PhD.</w:t>
            </w:r>
          </w:p>
        </w:tc>
      </w:tr>
      <w:tr w:rsidR="00360EB5" w:rsidRPr="00344CAB" w14:paraId="189F0F06" w14:textId="77777777" w:rsidTr="00712AC6">
        <w:trPr>
          <w:trHeight w:val="300"/>
        </w:trPr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E49346" w14:textId="77777777" w:rsidR="00360EB5" w:rsidRDefault="00360EB5" w:rsidP="00360EB5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Učiteľ zabezpečujúci profilový predmet:</w:t>
            </w:r>
          </w:p>
          <w:p w14:paraId="00996AB3" w14:textId="0FA5CB91" w:rsidR="00360EB5" w:rsidRDefault="00360EB5" w:rsidP="00102356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doc. Ing. Ingrida Košičiarová, PhD.</w:t>
            </w:r>
          </w:p>
        </w:tc>
      </w:tr>
      <w:tr w:rsidR="00712AC6" w:rsidRPr="00344CAB" w14:paraId="13DCC34E" w14:textId="77777777" w:rsidTr="00712AC6">
        <w:trPr>
          <w:trHeight w:val="300"/>
        </w:trPr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E0DA3D" w14:textId="77777777" w:rsidR="00712AC6" w:rsidRDefault="001C71F9" w:rsidP="00102356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Učiteľ zabezpečujúci profilový predmet</w:t>
            </w:r>
            <w:r w:rsidR="00360EB5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:</w:t>
            </w:r>
          </w:p>
          <w:p w14:paraId="4D45EA5B" w14:textId="148C2C42" w:rsidR="00360EB5" w:rsidRPr="00344CAB" w:rsidRDefault="001D6CEE" w:rsidP="00102356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 xml:space="preserve">doc. </w:t>
            </w:r>
            <w:r w:rsidR="00306346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 xml:space="preserve">Mgr. 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Ing. Danka Moravčíková, PhD.</w:t>
            </w:r>
          </w:p>
        </w:tc>
      </w:tr>
    </w:tbl>
    <w:p w14:paraId="69172822" w14:textId="77777777" w:rsidR="00C906CE" w:rsidRDefault="00C906CE" w:rsidP="0010235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color w:val="FF0000"/>
          <w:lang w:eastAsia="sk-SK"/>
        </w:rPr>
      </w:pPr>
    </w:p>
    <w:p w14:paraId="7A388538" w14:textId="58C351D9" w:rsidR="00A90A29" w:rsidRPr="00505F71" w:rsidRDefault="0053126F" w:rsidP="005C3F21">
      <w:pPr>
        <w:pStyle w:val="Odsekzoznamu"/>
        <w:numPr>
          <w:ilvl w:val="0"/>
          <w:numId w:val="34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color w:val="FF0000"/>
          <w:sz w:val="16"/>
          <w:szCs w:val="16"/>
          <w:lang w:eastAsia="sk-SK"/>
        </w:rPr>
      </w:pPr>
      <w:r w:rsidRPr="00505F71">
        <w:rPr>
          <w:rFonts w:ascii="Calibri" w:eastAsia="Times New Roman" w:hAnsi="Calibri" w:cs="Calibri"/>
          <w:b/>
          <w:bCs/>
          <w:lang w:eastAsia="sk-SK"/>
        </w:rPr>
        <w:t xml:space="preserve">Zoznam osôb zabezpečujúcich </w:t>
      </w:r>
      <w:r w:rsidRPr="00505F71">
        <w:rPr>
          <w:rFonts w:ascii="Calibri" w:eastAsia="Times New Roman" w:hAnsi="Calibri" w:cs="Calibri"/>
          <w:b/>
          <w:bCs/>
          <w:u w:val="single"/>
          <w:lang w:eastAsia="sk-SK"/>
        </w:rPr>
        <w:t>profilové predmety</w:t>
      </w:r>
      <w:r w:rsidRPr="00505F71">
        <w:rPr>
          <w:rFonts w:ascii="Calibri" w:eastAsia="Times New Roman" w:hAnsi="Calibri" w:cs="Calibri"/>
          <w:b/>
          <w:bCs/>
          <w:lang w:eastAsia="sk-SK"/>
        </w:rPr>
        <w:t xml:space="preserve"> študijného programu s priradením k predmetu </w:t>
      </w:r>
      <w:r w:rsidR="004B62C2" w:rsidRPr="00505F71">
        <w:rPr>
          <w:rFonts w:ascii="Calibri" w:eastAsia="Times New Roman" w:hAnsi="Calibri" w:cs="Calibri"/>
          <w:b/>
          <w:bCs/>
          <w:color w:val="FF0000"/>
          <w:sz w:val="16"/>
          <w:szCs w:val="16"/>
          <w:lang w:eastAsia="sk-SK"/>
        </w:rPr>
        <w:t>(zoznam osôb je súčasťou študijného plánu)</w:t>
      </w:r>
      <w:r w:rsidR="005C7137" w:rsidRPr="00505F71">
        <w:rPr>
          <w:rFonts w:ascii="Calibri" w:eastAsia="Times New Roman" w:hAnsi="Calibri" w:cs="Calibri"/>
          <w:b/>
          <w:bCs/>
          <w:color w:val="FF0000"/>
          <w:sz w:val="16"/>
          <w:szCs w:val="16"/>
          <w:lang w:eastAsia="sk-SK"/>
        </w:rPr>
        <w:t xml:space="preserve"> </w:t>
      </w:r>
      <w:r w:rsidR="00CE08FF" w:rsidRPr="00505F71">
        <w:rPr>
          <w:rFonts w:ascii="Calibri" w:eastAsia="Times New Roman" w:hAnsi="Calibri" w:cs="Calibri"/>
          <w:b/>
          <w:bCs/>
          <w:color w:val="FF0000"/>
          <w:sz w:val="16"/>
          <w:szCs w:val="16"/>
          <w:lang w:eastAsia="sk-SK"/>
        </w:rPr>
        <w:t xml:space="preserve">mená osôb budú </w:t>
      </w:r>
      <w:r w:rsidR="003E553E" w:rsidRPr="00505F71">
        <w:rPr>
          <w:rFonts w:ascii="Calibri" w:eastAsia="Times New Roman" w:hAnsi="Calibri" w:cs="Calibri"/>
          <w:b/>
          <w:bCs/>
          <w:color w:val="FF0000"/>
          <w:sz w:val="16"/>
          <w:szCs w:val="16"/>
          <w:lang w:eastAsia="sk-SK"/>
        </w:rPr>
        <w:t>prelinkované zo systému UIS</w:t>
      </w:r>
    </w:p>
    <w:tbl>
      <w:tblPr>
        <w:tblW w:w="905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1"/>
        <w:gridCol w:w="2835"/>
        <w:gridCol w:w="3108"/>
      </w:tblGrid>
      <w:tr w:rsidR="00454722" w:rsidRPr="00344CAB" w14:paraId="1FAB7D7F" w14:textId="2C80A6E0" w:rsidTr="00E81816">
        <w:trPr>
          <w:trHeight w:val="300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3752223" w14:textId="5F8965FC" w:rsidR="00454722" w:rsidRPr="00294BEF" w:rsidRDefault="00454722" w:rsidP="0095292D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b/>
                <w:sz w:val="18"/>
                <w:szCs w:val="18"/>
                <w:lang w:eastAsia="sk-SK"/>
              </w:rPr>
            </w:pPr>
            <w:r w:rsidRPr="00294BEF">
              <w:rPr>
                <w:rFonts w:ascii="Calibri" w:eastAsia="Times New Roman" w:hAnsi="Calibri" w:cs="Calibri"/>
                <w:b/>
                <w:sz w:val="18"/>
                <w:szCs w:val="18"/>
                <w:lang w:eastAsia="sk-SK"/>
              </w:rPr>
              <w:t xml:space="preserve">Osoba </w:t>
            </w:r>
            <w:r>
              <w:rPr>
                <w:rFonts w:ascii="Calibri" w:eastAsia="Times New Roman" w:hAnsi="Calibri" w:cs="Calibri"/>
                <w:b/>
                <w:sz w:val="18"/>
                <w:szCs w:val="18"/>
                <w:lang w:eastAsia="sk-SK"/>
              </w:rPr>
              <w:t>zabezpečujúca profilový predmet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5F504EB" w14:textId="49DC36AA" w:rsidR="00454722" w:rsidRDefault="00454722" w:rsidP="0095292D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b/>
                <w:sz w:val="18"/>
                <w:szCs w:val="18"/>
                <w:lang w:eastAsia="sk-SK"/>
              </w:rPr>
            </w:pPr>
            <w:r>
              <w:rPr>
                <w:rFonts w:ascii="Calibri" w:eastAsia="Times New Roman" w:hAnsi="Calibri" w:cs="Calibri"/>
                <w:b/>
                <w:sz w:val="18"/>
                <w:szCs w:val="18"/>
                <w:lang w:eastAsia="sk-SK"/>
              </w:rPr>
              <w:t>Profilový predmet</w:t>
            </w:r>
          </w:p>
        </w:tc>
        <w:tc>
          <w:tcPr>
            <w:tcW w:w="3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E8EA7AE" w14:textId="003522FF" w:rsidR="00454722" w:rsidRPr="00294BEF" w:rsidRDefault="000E385F" w:rsidP="0095292D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b/>
                <w:sz w:val="18"/>
                <w:szCs w:val="18"/>
                <w:lang w:eastAsia="sk-SK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sz w:val="18"/>
                <w:szCs w:val="18"/>
                <w:lang w:eastAsia="sk-SK"/>
              </w:rPr>
              <w:t>Link</w:t>
            </w:r>
            <w:proofErr w:type="spellEnd"/>
            <w:r>
              <w:rPr>
                <w:rFonts w:ascii="Calibri" w:eastAsia="Times New Roman" w:hAnsi="Calibri" w:cs="Calibri"/>
                <w:b/>
                <w:sz w:val="18"/>
                <w:szCs w:val="18"/>
                <w:lang w:eastAsia="sk-SK"/>
              </w:rPr>
              <w:t xml:space="preserve"> na učiteľa v systéme UIS</w:t>
            </w:r>
          </w:p>
        </w:tc>
      </w:tr>
      <w:tr w:rsidR="00454722" w:rsidRPr="00344CAB" w14:paraId="691EB867" w14:textId="363783A4" w:rsidTr="00E81816">
        <w:trPr>
          <w:trHeight w:val="300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0FA3061" w14:textId="30C51AD8" w:rsidR="00454722" w:rsidRPr="00344CAB" w:rsidRDefault="001D6CEE" w:rsidP="001D6CEE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4FF1A18E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doc. Ing. Radovan </w:t>
            </w:r>
            <w:proofErr w:type="spellStart"/>
            <w:r w:rsidRPr="4FF1A18E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Savov</w:t>
            </w:r>
            <w:proofErr w:type="spellEnd"/>
            <w:r w:rsidRPr="4FF1A18E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, PhD.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B419B80" w14:textId="74B6E397" w:rsidR="00454722" w:rsidRPr="00490CA1" w:rsidRDefault="001D6CEE" w:rsidP="0095292D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Manažment</w:t>
            </w:r>
          </w:p>
        </w:tc>
        <w:tc>
          <w:tcPr>
            <w:tcW w:w="3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AC1FB81" w14:textId="5742C77F" w:rsidR="00454722" w:rsidRPr="001D6CEE" w:rsidRDefault="6C9F846E" w:rsidP="5FD6A945">
            <w:pPr>
              <w:spacing w:after="0" w:line="240" w:lineRule="auto"/>
              <w:jc w:val="both"/>
              <w:textAlignment w:val="baseline"/>
            </w:pPr>
            <w:hyperlink r:id="rId19">
              <w:r w:rsidRPr="5FD6A945">
                <w:rPr>
                  <w:rStyle w:val="Hypertextovprepojenie"/>
                  <w:rFonts w:ascii="Calibri" w:eastAsia="Times New Roman" w:hAnsi="Calibri" w:cs="Calibri"/>
                  <w:sz w:val="18"/>
                  <w:szCs w:val="18"/>
                  <w:lang w:eastAsia="sk-SK"/>
                </w:rPr>
                <w:t xml:space="preserve">Ľudia na SPU - doc. Ing. Radovan </w:t>
              </w:r>
              <w:proofErr w:type="spellStart"/>
              <w:r w:rsidRPr="5FD6A945">
                <w:rPr>
                  <w:rStyle w:val="Hypertextovprepojenie"/>
                  <w:rFonts w:ascii="Calibri" w:eastAsia="Times New Roman" w:hAnsi="Calibri" w:cs="Calibri"/>
                  <w:sz w:val="18"/>
                  <w:szCs w:val="18"/>
                  <w:lang w:eastAsia="sk-SK"/>
                </w:rPr>
                <w:t>Savov</w:t>
              </w:r>
              <w:proofErr w:type="spellEnd"/>
              <w:r w:rsidRPr="5FD6A945">
                <w:rPr>
                  <w:rStyle w:val="Hypertextovprepojenie"/>
                  <w:rFonts w:ascii="Calibri" w:eastAsia="Times New Roman" w:hAnsi="Calibri" w:cs="Calibri"/>
                  <w:sz w:val="18"/>
                  <w:szCs w:val="18"/>
                  <w:lang w:eastAsia="sk-SK"/>
                </w:rPr>
                <w:t>, PhD.</w:t>
              </w:r>
            </w:hyperlink>
          </w:p>
        </w:tc>
      </w:tr>
      <w:tr w:rsidR="00454722" w:rsidRPr="00344CAB" w14:paraId="26DECA81" w14:textId="3F22A190" w:rsidTr="00E81816">
        <w:trPr>
          <w:trHeight w:val="300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A9525FA" w14:textId="2DACF8C0" w:rsidR="00454722" w:rsidRPr="00344CAB" w:rsidRDefault="001D6CEE" w:rsidP="0095292D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 xml:space="preserve">doc. Ing. Zdenka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Kádeková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, PhD.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6C2A1C1" w14:textId="721360A1" w:rsidR="00454722" w:rsidRPr="00490CA1" w:rsidRDefault="001D6CEE" w:rsidP="0095292D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Efektívna komunikácia v biznise</w:t>
            </w:r>
          </w:p>
        </w:tc>
        <w:tc>
          <w:tcPr>
            <w:tcW w:w="3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E9CDA25" w14:textId="3B62375C" w:rsidR="00454722" w:rsidRPr="00490CA1" w:rsidRDefault="001D6CEE" w:rsidP="0095292D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hyperlink r:id="rId20" w:history="1">
              <w:r w:rsidRPr="001D6CEE">
                <w:rPr>
                  <w:rStyle w:val="Hypertextovprepojenie"/>
                  <w:rFonts w:ascii="Calibri" w:eastAsia="Times New Roman" w:hAnsi="Calibri" w:cs="Calibri"/>
                  <w:sz w:val="18"/>
                  <w:szCs w:val="18"/>
                  <w:lang w:eastAsia="sk-SK"/>
                </w:rPr>
                <w:t xml:space="preserve">Ľudia na SPU - doc. Ing. Zdenka </w:t>
              </w:r>
              <w:proofErr w:type="spellStart"/>
              <w:r w:rsidRPr="001D6CEE">
                <w:rPr>
                  <w:rStyle w:val="Hypertextovprepojenie"/>
                  <w:rFonts w:ascii="Calibri" w:eastAsia="Times New Roman" w:hAnsi="Calibri" w:cs="Calibri"/>
                  <w:sz w:val="18"/>
                  <w:szCs w:val="18"/>
                  <w:lang w:eastAsia="sk-SK"/>
                </w:rPr>
                <w:t>Kádeková</w:t>
              </w:r>
              <w:proofErr w:type="spellEnd"/>
              <w:r w:rsidRPr="001D6CEE">
                <w:rPr>
                  <w:rStyle w:val="Hypertextovprepojenie"/>
                  <w:rFonts w:ascii="Calibri" w:eastAsia="Times New Roman" w:hAnsi="Calibri" w:cs="Calibri"/>
                  <w:sz w:val="18"/>
                  <w:szCs w:val="18"/>
                  <w:lang w:eastAsia="sk-SK"/>
                </w:rPr>
                <w:t>, PhD.</w:t>
              </w:r>
            </w:hyperlink>
          </w:p>
        </w:tc>
      </w:tr>
      <w:tr w:rsidR="00454722" w:rsidRPr="00344CAB" w14:paraId="6E402EA9" w14:textId="0F6E2D56" w:rsidTr="00E81816">
        <w:trPr>
          <w:trHeight w:val="300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C0B72CE" w14:textId="700C507C" w:rsidR="00454722" w:rsidRPr="00344CAB" w:rsidRDefault="001D6CEE" w:rsidP="0095292D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 xml:space="preserve">prof. Ing. Miroslava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Rajčániová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, PhD.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FC25001" w14:textId="7D50D8D6" w:rsidR="00454722" w:rsidRPr="00490CA1" w:rsidRDefault="001D6CEE" w:rsidP="0095292D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Ekonómia</w:t>
            </w:r>
          </w:p>
        </w:tc>
        <w:tc>
          <w:tcPr>
            <w:tcW w:w="3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0CE01C7" w14:textId="78B1E88C" w:rsidR="00454722" w:rsidRPr="00490CA1" w:rsidRDefault="001D6CEE" w:rsidP="0095292D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hyperlink r:id="rId21" w:history="1">
              <w:r w:rsidRPr="001D6CEE">
                <w:rPr>
                  <w:rStyle w:val="Hypertextovprepojenie"/>
                  <w:rFonts w:ascii="Calibri" w:eastAsia="Times New Roman" w:hAnsi="Calibri" w:cs="Calibri"/>
                  <w:sz w:val="18"/>
                  <w:szCs w:val="18"/>
                  <w:lang w:eastAsia="sk-SK"/>
                </w:rPr>
                <w:t xml:space="preserve">Ľudia na SPU - prof. Ing. Miroslava </w:t>
              </w:r>
              <w:proofErr w:type="spellStart"/>
              <w:r w:rsidRPr="001D6CEE">
                <w:rPr>
                  <w:rStyle w:val="Hypertextovprepojenie"/>
                  <w:rFonts w:ascii="Calibri" w:eastAsia="Times New Roman" w:hAnsi="Calibri" w:cs="Calibri"/>
                  <w:sz w:val="18"/>
                  <w:szCs w:val="18"/>
                  <w:lang w:eastAsia="sk-SK"/>
                </w:rPr>
                <w:t>Rajčániová</w:t>
              </w:r>
              <w:proofErr w:type="spellEnd"/>
              <w:r w:rsidRPr="001D6CEE">
                <w:rPr>
                  <w:rStyle w:val="Hypertextovprepojenie"/>
                  <w:rFonts w:ascii="Calibri" w:eastAsia="Times New Roman" w:hAnsi="Calibri" w:cs="Calibri"/>
                  <w:sz w:val="18"/>
                  <w:szCs w:val="18"/>
                  <w:lang w:eastAsia="sk-SK"/>
                </w:rPr>
                <w:t>, PhD.</w:t>
              </w:r>
            </w:hyperlink>
          </w:p>
        </w:tc>
      </w:tr>
      <w:tr w:rsidR="00454722" w:rsidRPr="00344CAB" w14:paraId="6BDEAE5C" w14:textId="5CFA2B0F" w:rsidTr="00E81816">
        <w:trPr>
          <w:trHeight w:val="300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F4B03D4" w14:textId="64565915" w:rsidR="00454722" w:rsidRPr="00344CAB" w:rsidRDefault="001D6CEE" w:rsidP="0095292D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proofErr w:type="spellStart"/>
            <w:r w:rsidRPr="2E721D46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Dr.h.c</w:t>
            </w:r>
            <w:proofErr w:type="spellEnd"/>
            <w:r w:rsidRPr="2E721D46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. prof. Dr. Ing. Elena Horská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6A8FFFB" w14:textId="18672C5B" w:rsidR="00454722" w:rsidRPr="00490CA1" w:rsidRDefault="001D6CEE" w:rsidP="0095292D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Marketing, Medzinárodný marketing</w:t>
            </w:r>
          </w:p>
        </w:tc>
        <w:tc>
          <w:tcPr>
            <w:tcW w:w="3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452CBD9" w14:textId="6ED74E17" w:rsidR="00454722" w:rsidRPr="00490CA1" w:rsidRDefault="001D6CEE" w:rsidP="0095292D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hyperlink r:id="rId22" w:history="1">
              <w:r w:rsidRPr="001D6CEE">
                <w:rPr>
                  <w:rStyle w:val="Hypertextovprepojenie"/>
                  <w:rFonts w:ascii="Calibri" w:eastAsia="Times New Roman" w:hAnsi="Calibri" w:cs="Calibri"/>
                  <w:sz w:val="18"/>
                  <w:szCs w:val="18"/>
                  <w:lang w:eastAsia="sk-SK"/>
                </w:rPr>
                <w:t xml:space="preserve">Ľudia na SPU - </w:t>
              </w:r>
              <w:proofErr w:type="spellStart"/>
              <w:r w:rsidRPr="001D6CEE">
                <w:rPr>
                  <w:rStyle w:val="Hypertextovprepojenie"/>
                  <w:rFonts w:ascii="Calibri" w:eastAsia="Times New Roman" w:hAnsi="Calibri" w:cs="Calibri"/>
                  <w:sz w:val="18"/>
                  <w:szCs w:val="18"/>
                  <w:lang w:eastAsia="sk-SK"/>
                </w:rPr>
                <w:t>Dr.h.c</w:t>
              </w:r>
              <w:proofErr w:type="spellEnd"/>
              <w:r w:rsidRPr="001D6CEE">
                <w:rPr>
                  <w:rStyle w:val="Hypertextovprepojenie"/>
                  <w:rFonts w:ascii="Calibri" w:eastAsia="Times New Roman" w:hAnsi="Calibri" w:cs="Calibri"/>
                  <w:sz w:val="18"/>
                  <w:szCs w:val="18"/>
                  <w:lang w:eastAsia="sk-SK"/>
                </w:rPr>
                <w:t>. prof. Dr. Ing. Elena Horská</w:t>
              </w:r>
            </w:hyperlink>
          </w:p>
        </w:tc>
      </w:tr>
      <w:tr w:rsidR="00454722" w:rsidRPr="00344CAB" w14:paraId="419531B3" w14:textId="77777777" w:rsidTr="00E81816">
        <w:trPr>
          <w:trHeight w:val="300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03578F8" w14:textId="03F8CD90" w:rsidR="00454722" w:rsidRPr="00344CAB" w:rsidRDefault="001D6CEE" w:rsidP="0095292D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4FF1A18E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doc. Ing. Patrik Rovný, PhD.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65E47B0" w14:textId="20808C5F" w:rsidR="00454722" w:rsidRPr="00490CA1" w:rsidRDefault="001D6CEE" w:rsidP="0095292D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Zahranično-obchodné operácie I</w:t>
            </w:r>
          </w:p>
        </w:tc>
        <w:tc>
          <w:tcPr>
            <w:tcW w:w="3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E6E8947" w14:textId="46D1E395" w:rsidR="00454722" w:rsidRPr="00490CA1" w:rsidRDefault="001D6CEE" w:rsidP="0095292D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hyperlink r:id="rId23" w:history="1">
              <w:r w:rsidRPr="001D6CEE">
                <w:rPr>
                  <w:rStyle w:val="Hypertextovprepojenie"/>
                  <w:rFonts w:ascii="Calibri" w:eastAsia="Times New Roman" w:hAnsi="Calibri" w:cs="Calibri"/>
                  <w:sz w:val="18"/>
                  <w:szCs w:val="18"/>
                  <w:lang w:eastAsia="sk-SK"/>
                </w:rPr>
                <w:t>Ľudia na SPU - doc. Ing. Patrik Rovný, PhD.</w:t>
              </w:r>
            </w:hyperlink>
          </w:p>
        </w:tc>
      </w:tr>
      <w:tr w:rsidR="00454722" w:rsidRPr="00344CAB" w14:paraId="0352A18A" w14:textId="77777777" w:rsidTr="00E81816">
        <w:trPr>
          <w:trHeight w:val="300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407BACC" w14:textId="711F0FA4" w:rsidR="00454722" w:rsidRPr="00344CAB" w:rsidRDefault="001D6CEE" w:rsidP="0095292D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doc. Ing. Ingrida Košičiarová, PhD.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0EBFCFC" w14:textId="33D1238A" w:rsidR="00454722" w:rsidRPr="00490CA1" w:rsidRDefault="001D6CEE" w:rsidP="0095292D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Retail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 xml:space="preserve"> Akadémia I.,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Retail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 xml:space="preserve"> Akadémia II., Obchodné podnikanie</w:t>
            </w:r>
            <w:r w:rsidR="00306346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 xml:space="preserve"> I</w:t>
            </w:r>
          </w:p>
        </w:tc>
        <w:tc>
          <w:tcPr>
            <w:tcW w:w="3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796128D" w14:textId="5B6C46A8" w:rsidR="00454722" w:rsidRPr="00490CA1" w:rsidRDefault="001D6CEE" w:rsidP="0095292D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hyperlink r:id="rId24" w:history="1">
              <w:r w:rsidRPr="001D6CEE">
                <w:rPr>
                  <w:rStyle w:val="Hypertextovprepojenie"/>
                  <w:rFonts w:ascii="Calibri" w:eastAsia="Times New Roman" w:hAnsi="Calibri" w:cs="Calibri"/>
                  <w:sz w:val="18"/>
                  <w:szCs w:val="18"/>
                  <w:lang w:eastAsia="sk-SK"/>
                </w:rPr>
                <w:t>Ľudia na SPU - doc. Ing. Ingrida Košičiarová, PhD.</w:t>
              </w:r>
            </w:hyperlink>
          </w:p>
        </w:tc>
      </w:tr>
      <w:tr w:rsidR="00454722" w:rsidRPr="00344CAB" w14:paraId="36B99C81" w14:textId="77777777" w:rsidTr="00E81816">
        <w:trPr>
          <w:trHeight w:val="300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E317D02" w14:textId="4C0A01D2" w:rsidR="00454722" w:rsidRPr="00344CAB" w:rsidRDefault="001D6CEE" w:rsidP="0095292D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doc. Ing. Ľubica Kubicová, PhD.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77D2541" w14:textId="4859EA63" w:rsidR="00454722" w:rsidRPr="00490CA1" w:rsidRDefault="001D6CEE" w:rsidP="0095292D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Marketing služieb</w:t>
            </w:r>
            <w:r w:rsidR="00306346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, Produkt a</w:t>
            </w:r>
            <w:r w:rsidR="00195AB4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 </w:t>
            </w:r>
            <w:r w:rsidR="00306346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dizajn</w:t>
            </w:r>
          </w:p>
        </w:tc>
        <w:tc>
          <w:tcPr>
            <w:tcW w:w="3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B95A3CB" w14:textId="76686C24" w:rsidR="00454722" w:rsidRPr="00490CA1" w:rsidRDefault="001D6CEE" w:rsidP="0095292D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hyperlink r:id="rId25" w:history="1">
              <w:r w:rsidRPr="001D6CEE">
                <w:rPr>
                  <w:rStyle w:val="Hypertextovprepojenie"/>
                  <w:rFonts w:ascii="Calibri" w:eastAsia="Times New Roman" w:hAnsi="Calibri" w:cs="Calibri"/>
                  <w:sz w:val="18"/>
                  <w:szCs w:val="18"/>
                  <w:lang w:eastAsia="sk-SK"/>
                </w:rPr>
                <w:t>Ľudia na SPU - doc. Ing. Ľubica Kubicová, PhD.</w:t>
              </w:r>
            </w:hyperlink>
          </w:p>
        </w:tc>
      </w:tr>
      <w:tr w:rsidR="00454722" w:rsidRPr="00344CAB" w14:paraId="46FCB471" w14:textId="77777777" w:rsidTr="00E81816">
        <w:trPr>
          <w:trHeight w:val="300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1CAB6B4" w14:textId="238CCE52" w:rsidR="00454722" w:rsidRPr="00344CAB" w:rsidRDefault="001D6CEE" w:rsidP="0095292D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doc. Ing. Daniela Hupková, PhD.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1953FD3" w14:textId="752C86F2" w:rsidR="00454722" w:rsidRPr="00490CA1" w:rsidRDefault="001D6CEE" w:rsidP="0095292D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Kalkulácie a</w:t>
            </w:r>
            <w:r w:rsidR="006C279C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 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rozpočty</w:t>
            </w:r>
          </w:p>
        </w:tc>
        <w:tc>
          <w:tcPr>
            <w:tcW w:w="3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8CFCD1E" w14:textId="5057A92C" w:rsidR="00454722" w:rsidRPr="00490CA1" w:rsidRDefault="001D6CEE" w:rsidP="0095292D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hyperlink r:id="rId26" w:history="1">
              <w:r w:rsidRPr="001D6CEE">
                <w:rPr>
                  <w:rStyle w:val="Hypertextovprepojenie"/>
                  <w:rFonts w:ascii="Calibri" w:eastAsia="Times New Roman" w:hAnsi="Calibri" w:cs="Calibri"/>
                  <w:sz w:val="18"/>
                  <w:szCs w:val="18"/>
                  <w:lang w:eastAsia="sk-SK"/>
                </w:rPr>
                <w:t>Ľudia na SPU - doc. Ing. Daniela Hupková, PhD.</w:t>
              </w:r>
            </w:hyperlink>
          </w:p>
        </w:tc>
      </w:tr>
      <w:tr w:rsidR="00454722" w:rsidRPr="00344CAB" w14:paraId="4B8D96EE" w14:textId="77777777" w:rsidTr="00E81816">
        <w:trPr>
          <w:trHeight w:val="300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BB4EC26" w14:textId="4E925530" w:rsidR="00454722" w:rsidRPr="00344CAB" w:rsidRDefault="00306346" w:rsidP="0095292D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doc. Mgr. Ing. Danka Moravčíková, PhD.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91B5D1F" w14:textId="3DFB2230" w:rsidR="00454722" w:rsidRPr="00490CA1" w:rsidRDefault="00306346" w:rsidP="0095292D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Výskum trhu</w:t>
            </w:r>
          </w:p>
        </w:tc>
        <w:tc>
          <w:tcPr>
            <w:tcW w:w="3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6D45A00" w14:textId="2E4D4773" w:rsidR="00454722" w:rsidRPr="00490CA1" w:rsidRDefault="00306346" w:rsidP="0095292D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hyperlink r:id="rId27" w:history="1">
              <w:r w:rsidRPr="00306346">
                <w:rPr>
                  <w:rStyle w:val="Hypertextovprepojenie"/>
                  <w:rFonts w:ascii="Calibri" w:eastAsia="Times New Roman" w:hAnsi="Calibri" w:cs="Calibri"/>
                  <w:sz w:val="18"/>
                  <w:szCs w:val="18"/>
                  <w:lang w:eastAsia="sk-SK"/>
                </w:rPr>
                <w:t>Ľudia na SPU - doc. Mgr. Ing. Danka Moravčíková, PhD.</w:t>
              </w:r>
            </w:hyperlink>
          </w:p>
        </w:tc>
      </w:tr>
      <w:tr w:rsidR="00454722" w:rsidRPr="00344CAB" w14:paraId="1F93BF8B" w14:textId="77777777" w:rsidTr="00E81816">
        <w:trPr>
          <w:trHeight w:val="300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4AC2DD3" w14:textId="303BEB9F" w:rsidR="00454722" w:rsidRPr="00344CAB" w:rsidRDefault="00306346" w:rsidP="0095292D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 xml:space="preserve">doc. Ing. Jakub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Berčík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, PhD.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2A30D1E" w14:textId="6F052FBC" w:rsidR="00454722" w:rsidRPr="00490CA1" w:rsidRDefault="00306346" w:rsidP="0095292D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Retailing a 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merchandising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, Digitálny marketing a sociálne siete</w:t>
            </w:r>
          </w:p>
        </w:tc>
        <w:tc>
          <w:tcPr>
            <w:tcW w:w="3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C66D204" w14:textId="38FA5ACF" w:rsidR="00454722" w:rsidRPr="00490CA1" w:rsidRDefault="00306346" w:rsidP="0095292D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hyperlink r:id="rId28" w:history="1">
              <w:r w:rsidRPr="00306346">
                <w:rPr>
                  <w:rStyle w:val="Hypertextovprepojenie"/>
                  <w:rFonts w:ascii="Calibri" w:eastAsia="Times New Roman" w:hAnsi="Calibri" w:cs="Calibri"/>
                  <w:sz w:val="18"/>
                  <w:szCs w:val="18"/>
                  <w:lang w:eastAsia="sk-SK"/>
                </w:rPr>
                <w:t xml:space="preserve">Ľudia na SPU - doc. Ing. Jakub </w:t>
              </w:r>
              <w:proofErr w:type="spellStart"/>
              <w:r w:rsidRPr="00306346">
                <w:rPr>
                  <w:rStyle w:val="Hypertextovprepojenie"/>
                  <w:rFonts w:ascii="Calibri" w:eastAsia="Times New Roman" w:hAnsi="Calibri" w:cs="Calibri"/>
                  <w:sz w:val="18"/>
                  <w:szCs w:val="18"/>
                  <w:lang w:eastAsia="sk-SK"/>
                </w:rPr>
                <w:t>Berčík</w:t>
              </w:r>
              <w:proofErr w:type="spellEnd"/>
              <w:r w:rsidRPr="00306346">
                <w:rPr>
                  <w:rStyle w:val="Hypertextovprepojenie"/>
                  <w:rFonts w:ascii="Calibri" w:eastAsia="Times New Roman" w:hAnsi="Calibri" w:cs="Calibri"/>
                  <w:sz w:val="18"/>
                  <w:szCs w:val="18"/>
                  <w:lang w:eastAsia="sk-SK"/>
                </w:rPr>
                <w:t>, PhD.</w:t>
              </w:r>
            </w:hyperlink>
          </w:p>
        </w:tc>
      </w:tr>
    </w:tbl>
    <w:p w14:paraId="51C73CE3" w14:textId="77777777" w:rsidR="0004427E" w:rsidRPr="00344CAB" w:rsidRDefault="0004427E" w:rsidP="007B1917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eastAsia="sk-SK"/>
        </w:rPr>
      </w:pPr>
    </w:p>
    <w:bookmarkEnd w:id="0"/>
    <w:p w14:paraId="25CB1164" w14:textId="37DFF1BC" w:rsidR="00513FB8" w:rsidRPr="003D1846" w:rsidRDefault="00704C1E" w:rsidP="003D1846">
      <w:pPr>
        <w:pStyle w:val="Odsekzoznamu"/>
        <w:numPr>
          <w:ilvl w:val="0"/>
          <w:numId w:val="36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eastAsia="sk-SK"/>
        </w:rPr>
      </w:pPr>
      <w:r w:rsidRPr="003D1846">
        <w:rPr>
          <w:rFonts w:ascii="Calibri" w:eastAsia="Times New Roman" w:hAnsi="Calibri" w:cs="Calibri"/>
          <w:b/>
          <w:bCs/>
          <w:lang w:eastAsia="sk-SK"/>
        </w:rPr>
        <w:t xml:space="preserve">Študijný poradca študijného programu (s uvedením kontaktu a s informáciou o prístupe k poradenstvu a o rozvrhu konzultácií)  </w:t>
      </w:r>
      <w:r w:rsidR="005D0BD9" w:rsidRPr="003D1846">
        <w:rPr>
          <w:rFonts w:ascii="Calibri" w:eastAsia="Times New Roman" w:hAnsi="Calibri" w:cs="Calibri"/>
          <w:b/>
          <w:bCs/>
          <w:color w:val="FF0000"/>
          <w:sz w:val="16"/>
          <w:szCs w:val="16"/>
          <w:lang w:eastAsia="sk-SK"/>
        </w:rPr>
        <w:t>bude prelinkované zo systému UIS</w:t>
      </w:r>
    </w:p>
    <w:tbl>
      <w:tblPr>
        <w:tblW w:w="905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4"/>
      </w:tblGrid>
      <w:tr w:rsidR="00A1062F" w:rsidRPr="00344CAB" w14:paraId="14F17CED" w14:textId="77777777" w:rsidTr="5FD6A945">
        <w:trPr>
          <w:trHeight w:val="1329"/>
        </w:trPr>
        <w:tc>
          <w:tcPr>
            <w:tcW w:w="9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7F6C0CA2" w14:textId="2EF8E50F" w:rsidR="00306346" w:rsidRPr="00306346" w:rsidRDefault="00306346" w:rsidP="00306346">
            <w:pPr>
              <w:spacing w:after="0" w:line="240" w:lineRule="auto"/>
              <w:jc w:val="both"/>
              <w:textAlignment w:val="baseline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00306346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doc. Ing. Zdenka </w:t>
            </w:r>
            <w:proofErr w:type="spellStart"/>
            <w:r w:rsidRPr="00306346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Kádeková</w:t>
            </w:r>
            <w:proofErr w:type="spellEnd"/>
            <w:r w:rsidRPr="00306346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, PhD.; </w:t>
            </w:r>
            <w:proofErr w:type="spellStart"/>
            <w:r w:rsidRPr="00306346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Link</w:t>
            </w:r>
            <w:proofErr w:type="spellEnd"/>
            <w:r w:rsidRPr="00306346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 na študijného poradcu: </w:t>
            </w:r>
            <w:hyperlink r:id="rId29" w:history="1">
              <w:r w:rsidRPr="00306346">
                <w:rPr>
                  <w:rStyle w:val="Hypertextovprepojenie"/>
                  <w:rFonts w:ascii="Calibri" w:eastAsia="Times New Roman" w:hAnsi="Calibri" w:cs="Calibri"/>
                  <w:sz w:val="18"/>
                  <w:szCs w:val="18"/>
                  <w:lang w:eastAsia="sk-SK"/>
                </w:rPr>
                <w:t>Ľudia na SPU - doc. Ing. Zdenka Kádeková, PhD.</w:t>
              </w:r>
            </w:hyperlink>
            <w:r w:rsidRPr="00306346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 xml:space="preserve">; </w:t>
            </w:r>
            <w:r w:rsidRPr="00306346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Kontakt na študijného poradcu: </w:t>
            </w:r>
            <w:hyperlink r:id="rId30">
              <w:r w:rsidRPr="00306346">
                <w:rPr>
                  <w:rStyle w:val="Hypertextovprepojenie"/>
                  <w:rFonts w:ascii="Calibri" w:eastAsia="Calibri" w:hAnsi="Calibri" w:cs="Calibri"/>
                  <w:sz w:val="18"/>
                  <w:szCs w:val="18"/>
                </w:rPr>
                <w:t>zdenka.kadekova@uniag.sk</w:t>
              </w:r>
            </w:hyperlink>
          </w:p>
          <w:p w14:paraId="7AFCC510" w14:textId="77777777" w:rsidR="00A1062F" w:rsidRDefault="00306346" w:rsidP="00306346">
            <w:pPr>
              <w:spacing w:after="0" w:line="240" w:lineRule="auto"/>
              <w:jc w:val="both"/>
              <w:textAlignment w:val="baseline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00306346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Pre účely poradenstva boli vytvorené osobitné konzultačné hodiny pre osobný styk so študentami v čase kontaktnej výučby </w:t>
            </w:r>
            <w:r w:rsidRPr="00306346">
              <w:rPr>
                <w:rFonts w:ascii="Calibri" w:eastAsia="Calibri" w:hAnsi="Calibri" w:cs="Calibri"/>
                <w:sz w:val="18"/>
                <w:szCs w:val="18"/>
              </w:rPr>
              <w:t>(Utorok 12:00-14:30 hod. a Štvrtok 9:00-11:00 hod.),</w:t>
            </w:r>
            <w:r w:rsidRPr="00306346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 kedy môžu študenti chodiť priamo za študijnou poradkyňou študijného programu a </w:t>
            </w:r>
            <w:proofErr w:type="spellStart"/>
            <w:r w:rsidRPr="00306346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prejednať</w:t>
            </w:r>
            <w:proofErr w:type="spellEnd"/>
            <w:r w:rsidRPr="00306346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 s ňou otázky a náležitosti, ktoré ich zaujímajú, s čím potrebujú poradiť, usmerniť a pod. Okrem uvedeného v čase online výučby bol zriadený osobitný tím v platforme MS </w:t>
            </w:r>
            <w:proofErr w:type="spellStart"/>
            <w:r w:rsidRPr="00306346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Teams</w:t>
            </w:r>
            <w:proofErr w:type="spellEnd"/>
            <w:r w:rsidRPr="00306346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, kde bolo realizovaných už niekoľko online spoločných stretnutí.</w:t>
            </w:r>
          </w:p>
          <w:p w14:paraId="2E896D3D" w14:textId="77777777" w:rsidR="00076C55" w:rsidRDefault="00076C55" w:rsidP="00306346">
            <w:pPr>
              <w:spacing w:after="0" w:line="240" w:lineRule="auto"/>
              <w:jc w:val="both"/>
              <w:textAlignment w:val="baseline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</w:p>
          <w:p w14:paraId="25BB13C0" w14:textId="70B8FD1F" w:rsidR="00E81816" w:rsidRPr="00306346" w:rsidRDefault="00E81816" w:rsidP="0030634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</w:p>
        </w:tc>
      </w:tr>
    </w:tbl>
    <w:p w14:paraId="36F83825" w14:textId="77777777" w:rsidR="007837A4" w:rsidRDefault="007837A4" w:rsidP="00102356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sk-SK"/>
        </w:rPr>
      </w:pPr>
    </w:p>
    <w:p w14:paraId="1A28275D" w14:textId="254998C2" w:rsidR="00A0753B" w:rsidRPr="00805F8C" w:rsidRDefault="00A0753B" w:rsidP="00805F8C">
      <w:pPr>
        <w:pStyle w:val="Odsekzoznamu"/>
        <w:numPr>
          <w:ilvl w:val="0"/>
          <w:numId w:val="36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color w:val="FF0000"/>
          <w:lang w:eastAsia="sk-SK"/>
        </w:rPr>
      </w:pPr>
      <w:r w:rsidRPr="00805F8C">
        <w:rPr>
          <w:rFonts w:ascii="Calibri" w:eastAsia="Times New Roman" w:hAnsi="Calibri" w:cs="Calibri"/>
          <w:b/>
          <w:bCs/>
          <w:lang w:eastAsia="sk-SK"/>
        </w:rPr>
        <w:t>Iný podporný</w:t>
      </w:r>
      <w:r w:rsidR="0033741B" w:rsidRPr="00805F8C">
        <w:rPr>
          <w:rFonts w:ascii="Calibri" w:eastAsia="Times New Roman" w:hAnsi="Calibri" w:cs="Calibri"/>
          <w:b/>
          <w:bCs/>
          <w:lang w:eastAsia="sk-SK"/>
        </w:rPr>
        <w:t xml:space="preserve"> </w:t>
      </w:r>
      <w:r w:rsidRPr="00805F8C">
        <w:rPr>
          <w:rFonts w:ascii="Calibri" w:eastAsia="Times New Roman" w:hAnsi="Calibri" w:cs="Calibri"/>
          <w:b/>
          <w:bCs/>
          <w:lang w:eastAsia="sk-SK"/>
        </w:rPr>
        <w:t xml:space="preserve">personál študijného programu – priradený študijný referent, kariérny poradca, </w:t>
      </w:r>
      <w:r w:rsidR="000D264F" w:rsidRPr="00805F8C">
        <w:rPr>
          <w:rFonts w:ascii="Calibri" w:eastAsia="Times New Roman" w:hAnsi="Calibri" w:cs="Calibri"/>
          <w:b/>
          <w:bCs/>
          <w:lang w:eastAsia="sk-SK"/>
        </w:rPr>
        <w:t xml:space="preserve">koordinátor praxe, </w:t>
      </w:r>
      <w:r w:rsidRPr="00805F8C">
        <w:rPr>
          <w:rFonts w:ascii="Calibri" w:eastAsia="Times New Roman" w:hAnsi="Calibri" w:cs="Calibri"/>
          <w:b/>
          <w:bCs/>
          <w:lang w:eastAsia="sk-SK"/>
        </w:rPr>
        <w:t xml:space="preserve"> </w:t>
      </w:r>
      <w:r w:rsidR="007837A4" w:rsidRPr="00805F8C">
        <w:rPr>
          <w:rFonts w:ascii="Calibri" w:eastAsia="Times New Roman" w:hAnsi="Calibri" w:cs="Calibri"/>
          <w:b/>
          <w:bCs/>
          <w:lang w:eastAsia="sk-SK"/>
        </w:rPr>
        <w:t>koordinátor mobilít, koordinátor pre študentov so špecifickými potrebami</w:t>
      </w:r>
      <w:r w:rsidRPr="00805F8C">
        <w:rPr>
          <w:rFonts w:ascii="Calibri" w:eastAsia="Times New Roman" w:hAnsi="Calibri" w:cs="Calibri"/>
          <w:b/>
          <w:bCs/>
          <w:lang w:eastAsia="sk-SK"/>
        </w:rPr>
        <w:t xml:space="preserve"> (s kontaktami)</w:t>
      </w:r>
      <w:r w:rsidR="00A84CD2" w:rsidRPr="00805F8C">
        <w:rPr>
          <w:rFonts w:ascii="Calibri" w:eastAsia="Times New Roman" w:hAnsi="Calibri" w:cs="Calibri"/>
          <w:b/>
          <w:bCs/>
          <w:color w:val="FF0000"/>
          <w:lang w:eastAsia="sk-SK"/>
        </w:rPr>
        <w:t xml:space="preserve"> </w:t>
      </w:r>
      <w:r w:rsidR="00A84CD2" w:rsidRPr="00805F8C">
        <w:rPr>
          <w:rFonts w:ascii="Calibri" w:eastAsia="Times New Roman" w:hAnsi="Calibri" w:cs="Calibri"/>
          <w:b/>
          <w:bCs/>
          <w:color w:val="FF0000"/>
          <w:sz w:val="16"/>
          <w:szCs w:val="16"/>
          <w:lang w:eastAsia="sk-SK"/>
        </w:rPr>
        <w:t>bude prelinkované zo systému UIS</w:t>
      </w:r>
    </w:p>
    <w:tbl>
      <w:tblPr>
        <w:tblW w:w="905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4"/>
      </w:tblGrid>
      <w:tr w:rsidR="00A1062F" w:rsidRPr="00344CAB" w14:paraId="13F84208" w14:textId="77777777" w:rsidTr="5FD6A945">
        <w:trPr>
          <w:trHeight w:val="1140"/>
        </w:trPr>
        <w:tc>
          <w:tcPr>
            <w:tcW w:w="9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5373F59E" w14:textId="01EE9955" w:rsidR="00A1062F" w:rsidRPr="00344CAB" w:rsidRDefault="3868E862" w:rsidP="5FD6A945">
            <w:pPr>
              <w:spacing w:after="0" w:line="240" w:lineRule="auto"/>
              <w:jc w:val="both"/>
              <w:textAlignment w:val="baseline"/>
              <w:rPr>
                <w:rFonts w:ascii="Calibri" w:eastAsia="Calibri" w:hAnsi="Calibri" w:cs="Calibri"/>
                <w:color w:val="000000" w:themeColor="text1"/>
                <w:sz w:val="18"/>
                <w:szCs w:val="18"/>
                <w:u w:val="single"/>
              </w:rPr>
            </w:pPr>
            <w:r w:rsidRPr="5FD6A945">
              <w:rPr>
                <w:rFonts w:ascii="Calibri" w:eastAsia="Calibri" w:hAnsi="Calibri" w:cs="Calibri"/>
                <w:color w:val="000000" w:themeColor="text1"/>
                <w:sz w:val="18"/>
                <w:szCs w:val="18"/>
                <w:u w:val="single"/>
              </w:rPr>
              <w:t>Študijné referentky:</w:t>
            </w:r>
            <w:r w:rsidR="00A1062F">
              <w:tab/>
            </w:r>
          </w:p>
          <w:p w14:paraId="21E09996" w14:textId="2362EE62" w:rsidR="00A1062F" w:rsidRPr="00344CAB" w:rsidRDefault="3868E862" w:rsidP="5FD6A945">
            <w:pPr>
              <w:spacing w:after="0" w:line="240" w:lineRule="auto"/>
              <w:jc w:val="both"/>
              <w:textAlignment w:val="baseline"/>
            </w:pPr>
            <w:r w:rsidRPr="5FD6A945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Dagmar JORDANOVOVÁ; tel.: +421 / 37 641 5177; e-mail.: </w:t>
            </w:r>
            <w:hyperlink r:id="rId31">
              <w:r w:rsidRPr="5FD6A945">
                <w:rPr>
                  <w:rStyle w:val="Hypertextovprepojenie"/>
                  <w:rFonts w:ascii="Calibri" w:eastAsia="Calibri" w:hAnsi="Calibri" w:cs="Calibri"/>
                  <w:color w:val="0563C1"/>
                  <w:sz w:val="18"/>
                  <w:szCs w:val="18"/>
                </w:rPr>
                <w:t>Dagmar.Jordanovova@uniag.sk</w:t>
              </w:r>
            </w:hyperlink>
            <w:r w:rsidRPr="5FD6A945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; </w:t>
            </w:r>
            <w:hyperlink r:id="rId32">
              <w:r w:rsidRPr="5FD6A945">
                <w:rPr>
                  <w:rStyle w:val="Hypertextovprepojenie"/>
                  <w:rFonts w:ascii="Calibri" w:eastAsia="Calibri" w:hAnsi="Calibri" w:cs="Calibri"/>
                  <w:color w:val="0563C1"/>
                  <w:sz w:val="18"/>
                  <w:szCs w:val="18"/>
                </w:rPr>
                <w:t xml:space="preserve">Ľudia na SPU - Dagmar </w:t>
              </w:r>
              <w:proofErr w:type="spellStart"/>
              <w:r w:rsidRPr="5FD6A945">
                <w:rPr>
                  <w:rStyle w:val="Hypertextovprepojenie"/>
                  <w:rFonts w:ascii="Calibri" w:eastAsia="Calibri" w:hAnsi="Calibri" w:cs="Calibri"/>
                  <w:color w:val="0563C1"/>
                  <w:sz w:val="18"/>
                  <w:szCs w:val="18"/>
                </w:rPr>
                <w:t>Jordanovová</w:t>
              </w:r>
              <w:proofErr w:type="spellEnd"/>
            </w:hyperlink>
          </w:p>
          <w:p w14:paraId="2F5389BC" w14:textId="3C82C960" w:rsidR="00A1062F" w:rsidRPr="00344CAB" w:rsidRDefault="3868E862" w:rsidP="5FD6A945">
            <w:pPr>
              <w:spacing w:after="0" w:line="240" w:lineRule="auto"/>
              <w:jc w:val="both"/>
              <w:textAlignment w:val="baseline"/>
            </w:pPr>
            <w:r w:rsidRPr="5FD6A945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Ing. Elena KALIARIKOVÁ; tel.: +421 / 37 / 641 5125; e-mail.: </w:t>
            </w:r>
            <w:hyperlink r:id="rId33">
              <w:r w:rsidRPr="5FD6A945">
                <w:rPr>
                  <w:rStyle w:val="Hypertextovprepojenie"/>
                  <w:rFonts w:ascii="Calibri" w:eastAsia="Calibri" w:hAnsi="Calibri" w:cs="Calibri"/>
                  <w:color w:val="0563C1"/>
                  <w:sz w:val="18"/>
                  <w:szCs w:val="18"/>
                </w:rPr>
                <w:t>Elena.Kaliarikova@uniag.sk</w:t>
              </w:r>
            </w:hyperlink>
            <w:r w:rsidRPr="5FD6A945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; </w:t>
            </w:r>
            <w:hyperlink r:id="rId34">
              <w:r w:rsidRPr="5FD6A945">
                <w:rPr>
                  <w:rStyle w:val="Hypertextovprepojenie"/>
                  <w:rFonts w:ascii="Calibri" w:eastAsia="Calibri" w:hAnsi="Calibri" w:cs="Calibri"/>
                  <w:color w:val="0563C1"/>
                  <w:sz w:val="18"/>
                  <w:szCs w:val="18"/>
                </w:rPr>
                <w:t xml:space="preserve">Ľudia na SPU - Ing. Elena </w:t>
              </w:r>
              <w:proofErr w:type="spellStart"/>
              <w:r w:rsidRPr="5FD6A945">
                <w:rPr>
                  <w:rStyle w:val="Hypertextovprepojenie"/>
                  <w:rFonts w:ascii="Calibri" w:eastAsia="Calibri" w:hAnsi="Calibri" w:cs="Calibri"/>
                  <w:color w:val="0563C1"/>
                  <w:sz w:val="18"/>
                  <w:szCs w:val="18"/>
                </w:rPr>
                <w:t>Kaliariková</w:t>
              </w:r>
              <w:proofErr w:type="spellEnd"/>
            </w:hyperlink>
          </w:p>
          <w:p w14:paraId="424660DE" w14:textId="4F6553C7" w:rsidR="00A1062F" w:rsidRPr="00344CAB" w:rsidRDefault="3868E862" w:rsidP="5FD6A945">
            <w:pPr>
              <w:spacing w:after="0" w:line="240" w:lineRule="auto"/>
              <w:jc w:val="both"/>
              <w:textAlignment w:val="baseline"/>
            </w:pPr>
            <w:r w:rsidRPr="5FD6A945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Erika KLINKOVÁ; tel.: +421 / 37 / 641 5897; e-mail.: </w:t>
            </w:r>
            <w:hyperlink r:id="rId35">
              <w:r w:rsidRPr="5FD6A945">
                <w:rPr>
                  <w:rStyle w:val="Hypertextovprepojenie"/>
                  <w:rFonts w:ascii="Calibri" w:eastAsia="Calibri" w:hAnsi="Calibri" w:cs="Calibri"/>
                  <w:color w:val="0563C1"/>
                  <w:sz w:val="18"/>
                  <w:szCs w:val="18"/>
                </w:rPr>
                <w:t>Erika.Klinkova@uniag.sk</w:t>
              </w:r>
            </w:hyperlink>
            <w:r w:rsidRPr="5FD6A945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; </w:t>
            </w:r>
            <w:hyperlink r:id="rId36">
              <w:r w:rsidRPr="5FD6A945">
                <w:rPr>
                  <w:rStyle w:val="Hypertextovprepojenie"/>
                  <w:rFonts w:ascii="Calibri" w:eastAsia="Calibri" w:hAnsi="Calibri" w:cs="Calibri"/>
                  <w:color w:val="0563C1"/>
                  <w:sz w:val="18"/>
                  <w:szCs w:val="18"/>
                </w:rPr>
                <w:t>Ľudia na SPU - Erika Klinková</w:t>
              </w:r>
            </w:hyperlink>
          </w:p>
          <w:p w14:paraId="1A4174F9" w14:textId="287A0953" w:rsidR="00A1062F" w:rsidRPr="00344CAB" w:rsidRDefault="3868E862" w:rsidP="5FD6A945">
            <w:pPr>
              <w:spacing w:after="0" w:line="240" w:lineRule="auto"/>
              <w:jc w:val="both"/>
              <w:textAlignment w:val="baseline"/>
            </w:pPr>
            <w:r w:rsidRPr="5FD6A94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</w:p>
          <w:p w14:paraId="26B77B5B" w14:textId="1F22D588" w:rsidR="00A1062F" w:rsidRPr="00344CAB" w:rsidRDefault="3868E862" w:rsidP="5FD6A945">
            <w:pPr>
              <w:spacing w:after="0" w:line="240" w:lineRule="auto"/>
              <w:jc w:val="both"/>
              <w:textAlignment w:val="baseline"/>
              <w:rPr>
                <w:rFonts w:ascii="Calibri" w:eastAsia="Calibri" w:hAnsi="Calibri" w:cs="Calibri"/>
                <w:color w:val="000000" w:themeColor="text1"/>
                <w:sz w:val="18"/>
                <w:szCs w:val="18"/>
                <w:u w:val="single"/>
              </w:rPr>
            </w:pPr>
            <w:r w:rsidRPr="5FD6A945">
              <w:rPr>
                <w:rFonts w:ascii="Calibri" w:eastAsia="Calibri" w:hAnsi="Calibri" w:cs="Calibri"/>
                <w:color w:val="000000" w:themeColor="text1"/>
                <w:sz w:val="18"/>
                <w:szCs w:val="18"/>
                <w:u w:val="single"/>
              </w:rPr>
              <w:lastRenderedPageBreak/>
              <w:t>Koordinátor praxe</w:t>
            </w:r>
            <w:r w:rsidR="595488D4" w:rsidRPr="5FD6A945">
              <w:rPr>
                <w:rFonts w:ascii="Calibri" w:eastAsia="Calibri" w:hAnsi="Calibri" w:cs="Calibri"/>
                <w:color w:val="000000" w:themeColor="text1"/>
                <w:sz w:val="18"/>
                <w:szCs w:val="18"/>
                <w:u w:val="single"/>
              </w:rPr>
              <w:t xml:space="preserve"> pre predmetný študijný program</w:t>
            </w:r>
            <w:r w:rsidRPr="5FD6A945">
              <w:rPr>
                <w:rFonts w:ascii="Calibri" w:eastAsia="Calibri" w:hAnsi="Calibri" w:cs="Calibri"/>
                <w:color w:val="000000" w:themeColor="text1"/>
                <w:sz w:val="18"/>
                <w:szCs w:val="18"/>
                <w:u w:val="single"/>
              </w:rPr>
              <w:t>:</w:t>
            </w:r>
          </w:p>
          <w:p w14:paraId="04365498" w14:textId="5C5DE1A1" w:rsidR="00A1062F" w:rsidRPr="00344CAB" w:rsidRDefault="3868E862" w:rsidP="5FD6A945">
            <w:pPr>
              <w:spacing w:after="0" w:line="240" w:lineRule="auto"/>
              <w:jc w:val="both"/>
              <w:textAlignment w:val="baseline"/>
            </w:pPr>
            <w:r w:rsidRPr="5FD6A945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doc. Ing. Patrik ROVNÝ, PhD., tel.: +421 / 37 / 641 4144; e-mail.: </w:t>
            </w:r>
            <w:hyperlink r:id="rId37">
              <w:r w:rsidRPr="5FD6A945">
                <w:rPr>
                  <w:rStyle w:val="Hypertextovprepojenie"/>
                  <w:rFonts w:ascii="Calibri" w:eastAsia="Calibri" w:hAnsi="Calibri" w:cs="Calibri"/>
                  <w:color w:val="0563C1"/>
                  <w:sz w:val="18"/>
                  <w:szCs w:val="18"/>
                </w:rPr>
                <w:t>patrik.rovny@uniag.sk</w:t>
              </w:r>
            </w:hyperlink>
            <w:r w:rsidRPr="5FD6A945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; </w:t>
            </w:r>
            <w:hyperlink r:id="rId38">
              <w:r w:rsidRPr="5FD6A945">
                <w:rPr>
                  <w:rStyle w:val="Hypertextovprepojenie"/>
                  <w:rFonts w:ascii="Calibri" w:eastAsia="Calibri" w:hAnsi="Calibri" w:cs="Calibri"/>
                  <w:color w:val="0563C1"/>
                  <w:sz w:val="18"/>
                  <w:szCs w:val="18"/>
                </w:rPr>
                <w:t>Ľudia na SPU - doc. Ing. Patrik Rovný, PhD.</w:t>
              </w:r>
            </w:hyperlink>
          </w:p>
          <w:p w14:paraId="29108AD5" w14:textId="4AFA40AB" w:rsidR="00A1062F" w:rsidRPr="00344CAB" w:rsidRDefault="3868E862" w:rsidP="5FD6A945">
            <w:pPr>
              <w:spacing w:after="0" w:line="240" w:lineRule="auto"/>
              <w:jc w:val="both"/>
              <w:textAlignment w:val="baseline"/>
            </w:pPr>
            <w:r w:rsidRPr="5FD6A945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 </w:t>
            </w:r>
          </w:p>
          <w:p w14:paraId="50C43AF5" w14:textId="233AA02B" w:rsidR="00A1062F" w:rsidRPr="00344CAB" w:rsidRDefault="3868E862" w:rsidP="5FD6A945">
            <w:pPr>
              <w:spacing w:after="0" w:line="240" w:lineRule="auto"/>
              <w:jc w:val="both"/>
              <w:textAlignment w:val="baseline"/>
              <w:rPr>
                <w:rFonts w:ascii="Calibri" w:eastAsia="Calibri" w:hAnsi="Calibri" w:cs="Calibri"/>
                <w:color w:val="000000" w:themeColor="text1"/>
                <w:sz w:val="18"/>
                <w:szCs w:val="18"/>
                <w:u w:val="single"/>
              </w:rPr>
            </w:pPr>
            <w:r w:rsidRPr="5FD6A945">
              <w:rPr>
                <w:rFonts w:ascii="Calibri" w:eastAsia="Calibri" w:hAnsi="Calibri" w:cs="Calibri"/>
                <w:color w:val="000000" w:themeColor="text1"/>
                <w:sz w:val="18"/>
                <w:szCs w:val="18"/>
                <w:u w:val="single"/>
              </w:rPr>
              <w:t>Koordinátori mobilít, zahraničnej spolupráce a pod.:</w:t>
            </w:r>
          </w:p>
          <w:p w14:paraId="2829B274" w14:textId="56D589E7" w:rsidR="00A1062F" w:rsidRPr="00344CAB" w:rsidRDefault="3868E862" w:rsidP="5FD6A945">
            <w:pPr>
              <w:spacing w:after="0" w:line="240" w:lineRule="auto"/>
              <w:jc w:val="both"/>
              <w:textAlignment w:val="baseline"/>
            </w:pPr>
            <w:r w:rsidRPr="5FD6A945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Ing. Veronika HRDÁ, PhD.; Prodekanka pre internacionalizáciu;</w:t>
            </w:r>
            <w:r w:rsidRPr="5FD6A945">
              <w:rPr>
                <w:rFonts w:ascii="Calibri" w:eastAsia="Calibri" w:hAnsi="Calibri" w:cs="Calibri"/>
              </w:rPr>
              <w:t xml:space="preserve"> </w:t>
            </w:r>
            <w:r w:rsidRPr="5FD6A945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Fakultný koordinátor Erasmus +; Tel.: +421 / 37 / 6414160; </w:t>
            </w:r>
            <w:r w:rsidR="00A1062F">
              <w:br/>
            </w:r>
            <w:r w:rsidRPr="5FD6A945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e-mail: </w:t>
            </w:r>
            <w:hyperlink r:id="rId39">
              <w:r w:rsidRPr="5FD6A945">
                <w:rPr>
                  <w:rStyle w:val="Hypertextovprepojenie"/>
                  <w:rFonts w:ascii="Calibri" w:eastAsia="Calibri" w:hAnsi="Calibri" w:cs="Calibri"/>
                  <w:color w:val="0563C1"/>
                  <w:sz w:val="18"/>
                  <w:szCs w:val="18"/>
                </w:rPr>
                <w:t>veronika.hrda@uniag.sk</w:t>
              </w:r>
            </w:hyperlink>
            <w:r w:rsidRPr="5FD6A945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; </w:t>
            </w:r>
            <w:hyperlink r:id="rId40">
              <w:r w:rsidRPr="5FD6A945">
                <w:rPr>
                  <w:rStyle w:val="Hypertextovprepojenie"/>
                  <w:rFonts w:ascii="Calibri" w:eastAsia="Calibri" w:hAnsi="Calibri" w:cs="Calibri"/>
                  <w:color w:val="0563C1"/>
                  <w:sz w:val="18"/>
                  <w:szCs w:val="18"/>
                </w:rPr>
                <w:t>Ľudia na SPU - Ing. Veronika Hrdá, PhD.</w:t>
              </w:r>
            </w:hyperlink>
          </w:p>
          <w:p w14:paraId="05A61ADC" w14:textId="2BB2FC53" w:rsidR="00A1062F" w:rsidRPr="00344CAB" w:rsidRDefault="3868E862" w:rsidP="5FD6A945">
            <w:pPr>
              <w:spacing w:after="0" w:line="240" w:lineRule="auto"/>
              <w:jc w:val="both"/>
              <w:textAlignment w:val="baseline"/>
            </w:pPr>
            <w:r w:rsidRPr="5FD6A945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Ing. Dominika ČERYOVÁ, PhD.; Koordinátorka / Lokálna koordinátorka CEEPUS siete; e-mail: </w:t>
            </w:r>
            <w:hyperlink r:id="rId41">
              <w:r w:rsidRPr="5FD6A945">
                <w:rPr>
                  <w:rStyle w:val="Hypertextovprepojenie"/>
                  <w:rFonts w:ascii="Calibri" w:eastAsia="Calibri" w:hAnsi="Calibri" w:cs="Calibri"/>
                  <w:color w:val="0563C1"/>
                  <w:sz w:val="18"/>
                  <w:szCs w:val="18"/>
                </w:rPr>
                <w:t>dominika.ceryova@uniag.sk</w:t>
              </w:r>
            </w:hyperlink>
            <w:r w:rsidRPr="5FD6A945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; </w:t>
            </w:r>
            <w:hyperlink r:id="rId42">
              <w:r w:rsidRPr="5FD6A945">
                <w:rPr>
                  <w:rStyle w:val="Hypertextovprepojenie"/>
                  <w:rFonts w:ascii="Calibri" w:eastAsia="Calibri" w:hAnsi="Calibri" w:cs="Calibri"/>
                  <w:color w:val="0563C1"/>
                  <w:sz w:val="18"/>
                  <w:szCs w:val="18"/>
                </w:rPr>
                <w:t xml:space="preserve">Ľudia na SPU - Ing. Dominika </w:t>
              </w:r>
              <w:proofErr w:type="spellStart"/>
              <w:r w:rsidRPr="5FD6A945">
                <w:rPr>
                  <w:rStyle w:val="Hypertextovprepojenie"/>
                  <w:rFonts w:ascii="Calibri" w:eastAsia="Calibri" w:hAnsi="Calibri" w:cs="Calibri"/>
                  <w:color w:val="0563C1"/>
                  <w:sz w:val="18"/>
                  <w:szCs w:val="18"/>
                </w:rPr>
                <w:t>Čeryová</w:t>
              </w:r>
              <w:proofErr w:type="spellEnd"/>
              <w:r w:rsidRPr="5FD6A945">
                <w:rPr>
                  <w:rStyle w:val="Hypertextovprepojenie"/>
                  <w:rFonts w:ascii="Calibri" w:eastAsia="Calibri" w:hAnsi="Calibri" w:cs="Calibri"/>
                  <w:color w:val="0563C1"/>
                  <w:sz w:val="18"/>
                  <w:szCs w:val="18"/>
                </w:rPr>
                <w:t>, PhD.</w:t>
              </w:r>
            </w:hyperlink>
          </w:p>
          <w:p w14:paraId="1EB18894" w14:textId="357DAF23" w:rsidR="00A1062F" w:rsidRPr="00344CAB" w:rsidRDefault="3868E862" w:rsidP="5FD6A945">
            <w:pPr>
              <w:spacing w:after="0" w:line="240" w:lineRule="auto"/>
              <w:jc w:val="both"/>
              <w:textAlignment w:val="baseline"/>
            </w:pPr>
            <w:r w:rsidRPr="5FD6A945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Ing. Mária BORBÉLYOVÁ, PhD.; Koordinátorka pre mobility a projekty; e-mail: </w:t>
            </w:r>
            <w:hyperlink r:id="rId43">
              <w:r w:rsidRPr="5FD6A945">
                <w:rPr>
                  <w:rStyle w:val="Hypertextovprepojenie"/>
                  <w:rFonts w:ascii="Calibri" w:eastAsia="Calibri" w:hAnsi="Calibri" w:cs="Calibri"/>
                  <w:color w:val="0563C1"/>
                  <w:sz w:val="18"/>
                  <w:szCs w:val="18"/>
                </w:rPr>
                <w:t>maria.borbelyova@uniag.sk</w:t>
              </w:r>
            </w:hyperlink>
            <w:r w:rsidRPr="5FD6A945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; </w:t>
            </w:r>
            <w:hyperlink r:id="rId44">
              <w:r w:rsidRPr="5FD6A945">
                <w:rPr>
                  <w:rStyle w:val="Hypertextovprepojenie"/>
                  <w:rFonts w:ascii="Calibri" w:eastAsia="Calibri" w:hAnsi="Calibri" w:cs="Calibri"/>
                  <w:color w:val="0563C1"/>
                  <w:sz w:val="18"/>
                  <w:szCs w:val="18"/>
                </w:rPr>
                <w:t xml:space="preserve">Ľudia na SPU - Ing. Mária </w:t>
              </w:r>
              <w:proofErr w:type="spellStart"/>
              <w:r w:rsidRPr="5FD6A945">
                <w:rPr>
                  <w:rStyle w:val="Hypertextovprepojenie"/>
                  <w:rFonts w:ascii="Calibri" w:eastAsia="Calibri" w:hAnsi="Calibri" w:cs="Calibri"/>
                  <w:color w:val="0563C1"/>
                  <w:sz w:val="18"/>
                  <w:szCs w:val="18"/>
                </w:rPr>
                <w:t>Borbélyová</w:t>
              </w:r>
              <w:proofErr w:type="spellEnd"/>
              <w:r w:rsidRPr="5FD6A945">
                <w:rPr>
                  <w:rStyle w:val="Hypertextovprepojenie"/>
                  <w:rFonts w:ascii="Calibri" w:eastAsia="Calibri" w:hAnsi="Calibri" w:cs="Calibri"/>
                  <w:color w:val="0563C1"/>
                  <w:sz w:val="18"/>
                  <w:szCs w:val="18"/>
                </w:rPr>
                <w:t>, PhD.</w:t>
              </w:r>
            </w:hyperlink>
          </w:p>
          <w:p w14:paraId="70B17822" w14:textId="6F65A581" w:rsidR="00A1062F" w:rsidRPr="00344CAB" w:rsidRDefault="3868E862" w:rsidP="5FD6A945">
            <w:pPr>
              <w:spacing w:after="0" w:line="240" w:lineRule="auto"/>
              <w:jc w:val="both"/>
              <w:textAlignment w:val="baseline"/>
            </w:pPr>
            <w:r w:rsidRPr="5FD6A945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Ing. Jana GÁLOVÁ, PhD.; Projektová koordinátorka; e-mail: </w:t>
            </w:r>
            <w:hyperlink r:id="rId45">
              <w:r w:rsidRPr="5FD6A945">
                <w:rPr>
                  <w:rStyle w:val="Hypertextovprepojenie"/>
                  <w:rFonts w:ascii="Calibri" w:eastAsia="Calibri" w:hAnsi="Calibri" w:cs="Calibri"/>
                  <w:color w:val="0563C1"/>
                  <w:sz w:val="18"/>
                  <w:szCs w:val="18"/>
                </w:rPr>
                <w:t>jana.galova@uniag.sk</w:t>
              </w:r>
            </w:hyperlink>
            <w:r w:rsidRPr="5FD6A945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; </w:t>
            </w:r>
            <w:hyperlink r:id="rId46">
              <w:r w:rsidRPr="5FD6A945">
                <w:rPr>
                  <w:rStyle w:val="Hypertextovprepojenie"/>
                  <w:rFonts w:ascii="Calibri" w:eastAsia="Calibri" w:hAnsi="Calibri" w:cs="Calibri"/>
                  <w:color w:val="0563C1"/>
                  <w:sz w:val="18"/>
                  <w:szCs w:val="18"/>
                </w:rPr>
                <w:t>Ľudia na SPU - Ing. Jana Gálová, PhD.</w:t>
              </w:r>
            </w:hyperlink>
          </w:p>
          <w:p w14:paraId="542565DB" w14:textId="04245512" w:rsidR="00A1062F" w:rsidRPr="00344CAB" w:rsidRDefault="3868E862" w:rsidP="5FD6A945">
            <w:pPr>
              <w:spacing w:after="0" w:line="240" w:lineRule="auto"/>
              <w:jc w:val="both"/>
              <w:textAlignment w:val="baseline"/>
            </w:pPr>
            <w:r w:rsidRPr="5FD6A945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 </w:t>
            </w:r>
          </w:p>
          <w:p w14:paraId="136954A1" w14:textId="59E27A38" w:rsidR="00A1062F" w:rsidRPr="00344CAB" w:rsidRDefault="3868E862" w:rsidP="5FD6A945">
            <w:pPr>
              <w:spacing w:after="0" w:line="240" w:lineRule="auto"/>
              <w:jc w:val="both"/>
              <w:textAlignment w:val="baseline"/>
              <w:rPr>
                <w:rFonts w:ascii="Calibri" w:eastAsia="Calibri" w:hAnsi="Calibri" w:cs="Calibri"/>
                <w:color w:val="000000" w:themeColor="text1"/>
                <w:sz w:val="18"/>
                <w:szCs w:val="18"/>
                <w:u w:val="single"/>
              </w:rPr>
            </w:pPr>
            <w:r w:rsidRPr="5FD6A945">
              <w:rPr>
                <w:rFonts w:ascii="Calibri" w:eastAsia="Calibri" w:hAnsi="Calibri" w:cs="Calibri"/>
                <w:color w:val="000000" w:themeColor="text1"/>
                <w:sz w:val="18"/>
                <w:szCs w:val="18"/>
                <w:u w:val="single"/>
              </w:rPr>
              <w:t>Koordinátor pre prácu so študentami so špecifickými potrebami:</w:t>
            </w:r>
          </w:p>
          <w:p w14:paraId="63439418" w14:textId="77777777" w:rsidR="00A1062F" w:rsidRDefault="3868E862" w:rsidP="5FD6A945">
            <w:pPr>
              <w:tabs>
                <w:tab w:val="left" w:pos="0"/>
                <w:tab w:val="left" w:pos="720"/>
              </w:tabs>
              <w:spacing w:after="0" w:line="240" w:lineRule="auto"/>
              <w:jc w:val="both"/>
              <w:textAlignment w:val="baseline"/>
            </w:pPr>
            <w:r w:rsidRPr="5FD6A945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PhDr. Anna MRAVCOVÁ, PhD., tel.: +421 / 37 / 641 4746; e-mail: </w:t>
            </w:r>
            <w:hyperlink r:id="rId47">
              <w:r w:rsidRPr="5FD6A945">
                <w:rPr>
                  <w:rStyle w:val="Hypertextovprepojenie"/>
                  <w:rFonts w:ascii="Calibri" w:eastAsia="Calibri" w:hAnsi="Calibri" w:cs="Calibri"/>
                  <w:color w:val="0563C1"/>
                  <w:sz w:val="18"/>
                  <w:szCs w:val="18"/>
                </w:rPr>
                <w:t>anna.mravcova@uniag.sk</w:t>
              </w:r>
            </w:hyperlink>
            <w:r w:rsidRPr="5FD6A945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; </w:t>
            </w:r>
            <w:hyperlink r:id="rId48">
              <w:r w:rsidRPr="5FD6A945">
                <w:rPr>
                  <w:rStyle w:val="Hypertextovprepojenie"/>
                  <w:rFonts w:ascii="Calibri" w:eastAsia="Calibri" w:hAnsi="Calibri" w:cs="Calibri"/>
                  <w:color w:val="0563C1"/>
                  <w:sz w:val="18"/>
                  <w:szCs w:val="18"/>
                </w:rPr>
                <w:t xml:space="preserve">Ľudia na SPU - PhDr. Anna </w:t>
              </w:r>
              <w:proofErr w:type="spellStart"/>
              <w:r w:rsidRPr="5FD6A945">
                <w:rPr>
                  <w:rStyle w:val="Hypertextovprepojenie"/>
                  <w:rFonts w:ascii="Calibri" w:eastAsia="Calibri" w:hAnsi="Calibri" w:cs="Calibri"/>
                  <w:color w:val="0563C1"/>
                  <w:sz w:val="18"/>
                  <w:szCs w:val="18"/>
                </w:rPr>
                <w:t>Mravcová</w:t>
              </w:r>
              <w:proofErr w:type="spellEnd"/>
              <w:r w:rsidRPr="5FD6A945">
                <w:rPr>
                  <w:rStyle w:val="Hypertextovprepojenie"/>
                  <w:rFonts w:ascii="Calibri" w:eastAsia="Calibri" w:hAnsi="Calibri" w:cs="Calibri"/>
                  <w:color w:val="0563C1"/>
                  <w:sz w:val="18"/>
                  <w:szCs w:val="18"/>
                </w:rPr>
                <w:t>, PhD.</w:t>
              </w:r>
            </w:hyperlink>
          </w:p>
          <w:p w14:paraId="522942E6" w14:textId="68383414" w:rsidR="00E81816" w:rsidRPr="00344CAB" w:rsidRDefault="00E81816" w:rsidP="5FD6A945">
            <w:pPr>
              <w:tabs>
                <w:tab w:val="left" w:pos="0"/>
                <w:tab w:val="left" w:pos="720"/>
              </w:tabs>
              <w:spacing w:after="0" w:line="240" w:lineRule="auto"/>
              <w:jc w:val="both"/>
              <w:textAlignment w:val="baseline"/>
            </w:pPr>
          </w:p>
        </w:tc>
      </w:tr>
    </w:tbl>
    <w:p w14:paraId="05BA0C9A" w14:textId="77777777" w:rsidR="0010421D" w:rsidRDefault="0010421D" w:rsidP="0010421D">
      <w:pPr>
        <w:pStyle w:val="Odsekzoznamu"/>
        <w:spacing w:after="0" w:line="240" w:lineRule="auto"/>
        <w:ind w:left="360"/>
        <w:jc w:val="both"/>
        <w:textAlignment w:val="baseline"/>
        <w:rPr>
          <w:rFonts w:ascii="Calibri" w:eastAsia="Times New Roman" w:hAnsi="Calibri" w:cs="Calibri"/>
          <w:b/>
          <w:bCs/>
          <w:lang w:eastAsia="sk-SK"/>
        </w:rPr>
      </w:pPr>
      <w:bookmarkStart w:id="1" w:name="_Hlk89461838"/>
    </w:p>
    <w:p w14:paraId="083AC3C4" w14:textId="04247570" w:rsidR="00C37F59" w:rsidRPr="002D1BB0" w:rsidRDefault="00272905" w:rsidP="00102356">
      <w:pPr>
        <w:pStyle w:val="Odsekzoznamu"/>
        <w:numPr>
          <w:ilvl w:val="0"/>
          <w:numId w:val="36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eastAsia="sk-SK"/>
        </w:rPr>
      </w:pPr>
      <w:r w:rsidRPr="006E7410">
        <w:rPr>
          <w:rFonts w:ascii="Calibri" w:eastAsia="Times New Roman" w:hAnsi="Calibri" w:cs="Calibri"/>
          <w:b/>
          <w:bCs/>
          <w:lang w:eastAsia="sk-SK"/>
        </w:rPr>
        <w:t>Udržateľnosť</w:t>
      </w:r>
      <w:r w:rsidR="00A0753B" w:rsidRPr="006E7410">
        <w:rPr>
          <w:rFonts w:ascii="Calibri" w:eastAsia="Times New Roman" w:hAnsi="Calibri" w:cs="Calibri"/>
          <w:b/>
          <w:bCs/>
          <w:lang w:eastAsia="sk-SK"/>
        </w:rPr>
        <w:t xml:space="preserve"> personálneho  zabezpečenia  profilových  predmetov  študijného  programu z hľadiska vekovej štruktúry učiteľov</w:t>
      </w:r>
    </w:p>
    <w:tbl>
      <w:tblPr>
        <w:tblW w:w="905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4"/>
      </w:tblGrid>
      <w:tr w:rsidR="00273697" w:rsidRPr="00344CAB" w14:paraId="6FA9AEAB" w14:textId="77777777" w:rsidTr="5FD6A945">
        <w:trPr>
          <w:trHeight w:val="300"/>
        </w:trPr>
        <w:tc>
          <w:tcPr>
            <w:tcW w:w="9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0FBD63C8" w14:textId="789FA43E" w:rsidR="00273697" w:rsidRPr="00344CAB" w:rsidRDefault="00273697" w:rsidP="0010235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344CAB"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  <w:lang w:eastAsia="sk-SK"/>
              </w:rPr>
              <w:t>Veková štruktúra učiteľov profilových predmetov</w:t>
            </w:r>
            <w:r w:rsidR="002352C8" w:rsidRPr="002352C8">
              <w:rPr>
                <w:rFonts w:eastAsia="Times New Roman" w:cs="Calibri"/>
                <w:i/>
                <w:iCs/>
                <w:color w:val="808080" w:themeColor="background1" w:themeShade="80"/>
                <w:sz w:val="16"/>
                <w:szCs w:val="16"/>
                <w:lang w:eastAsia="sk-SK"/>
              </w:rPr>
              <w:t>( na základe informácii z posledného pravidelného hodnotenia)</w:t>
            </w:r>
          </w:p>
        </w:tc>
      </w:tr>
      <w:tr w:rsidR="004D78AF" w:rsidRPr="00344CAB" w14:paraId="27A20223" w14:textId="77777777" w:rsidTr="5FD6A945">
        <w:trPr>
          <w:trHeight w:val="465"/>
        </w:trPr>
        <w:tc>
          <w:tcPr>
            <w:tcW w:w="9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15FE4E" w14:textId="52B7FCED" w:rsidR="00273697" w:rsidRPr="00893FD0" w:rsidRDefault="19FF13C5" w:rsidP="5FD6A945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893FD0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Vekový priemer učiteľov  na funkčnom mieste profesora</w:t>
            </w:r>
            <w:r w:rsidR="098E0D6F" w:rsidRPr="00893FD0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 xml:space="preserve">: </w:t>
            </w:r>
            <w:r w:rsidR="00893FD0" w:rsidRPr="00893FD0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52 rokov</w:t>
            </w:r>
          </w:p>
          <w:p w14:paraId="39C9DAF7" w14:textId="3F6192D7" w:rsidR="00273697" w:rsidRPr="00893FD0" w:rsidRDefault="19FF13C5" w:rsidP="5FD6A945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893FD0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Vekový priemer učiteľov  na funkčnom mieste docenta</w:t>
            </w:r>
            <w:r w:rsidR="132E1402" w:rsidRPr="00893FD0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 xml:space="preserve">: </w:t>
            </w:r>
            <w:r w:rsidR="00893FD0" w:rsidRPr="00893FD0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47 rokov</w:t>
            </w:r>
          </w:p>
          <w:p w14:paraId="61DAF2D0" w14:textId="4B2DFEEF" w:rsidR="00273697" w:rsidRPr="00344CAB" w:rsidRDefault="132E1402" w:rsidP="5FD6A945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C00000"/>
                <w:sz w:val="18"/>
                <w:szCs w:val="18"/>
                <w:lang w:eastAsia="sk-SK"/>
              </w:rPr>
            </w:pPr>
            <w:r w:rsidRPr="5FD6A945">
              <w:rPr>
                <w:rFonts w:ascii="Calibri" w:eastAsia="Times New Roman" w:hAnsi="Calibri" w:cs="Calibri"/>
                <w:color w:val="C00000"/>
                <w:sz w:val="18"/>
                <w:szCs w:val="18"/>
                <w:lang w:eastAsia="sk-SK"/>
              </w:rPr>
              <w:t xml:space="preserve"> </w:t>
            </w:r>
          </w:p>
        </w:tc>
      </w:tr>
    </w:tbl>
    <w:p w14:paraId="1BFC394F" w14:textId="16D6838C" w:rsidR="00973EFB" w:rsidRPr="00344CAB" w:rsidRDefault="00973EFB" w:rsidP="0010235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sk-SK"/>
        </w:rPr>
      </w:pPr>
    </w:p>
    <w:bookmarkEnd w:id="1"/>
    <w:p w14:paraId="350C9475" w14:textId="4CE88CAE" w:rsidR="008D26FA" w:rsidRPr="00344CAB" w:rsidRDefault="008D26FA" w:rsidP="0010235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color w:val="538135" w:themeColor="accent6" w:themeShade="BF"/>
          <w:sz w:val="28"/>
          <w:szCs w:val="28"/>
          <w:lang w:eastAsia="sk-SK"/>
        </w:rPr>
      </w:pPr>
      <w:r w:rsidRPr="00344CAB">
        <w:rPr>
          <w:rFonts w:ascii="Calibri" w:eastAsia="Times New Roman" w:hAnsi="Calibri" w:cs="Calibri"/>
          <w:b/>
          <w:bCs/>
          <w:color w:val="538135" w:themeColor="accent6" w:themeShade="BF"/>
          <w:sz w:val="28"/>
          <w:szCs w:val="28"/>
          <w:lang w:eastAsia="sk-SK"/>
        </w:rPr>
        <w:t>8. Priestorové, materiálne a technické zabezpečenie študijného programu a podpora</w:t>
      </w:r>
      <w:r w:rsidR="00B03EA4" w:rsidRPr="00344CAB">
        <w:t xml:space="preserve"> </w:t>
      </w:r>
    </w:p>
    <w:p w14:paraId="57C8BA36" w14:textId="77777777" w:rsidR="008D26FA" w:rsidRPr="00344CAB" w:rsidRDefault="008D26FA" w:rsidP="009B44F0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i/>
          <w:iCs/>
          <w:color w:val="7F7F7F" w:themeColor="text1" w:themeTint="80"/>
          <w:sz w:val="18"/>
          <w:szCs w:val="18"/>
          <w:lang w:eastAsia="sk-SK"/>
        </w:rPr>
      </w:pPr>
    </w:p>
    <w:p w14:paraId="03B1B78B" w14:textId="2F3E544B" w:rsidR="00C37F59" w:rsidRPr="00B22CA8" w:rsidRDefault="00B22CA8" w:rsidP="00564854">
      <w:pPr>
        <w:pStyle w:val="Odsekzoznamu"/>
        <w:numPr>
          <w:ilvl w:val="0"/>
          <w:numId w:val="37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lang w:eastAsia="sk-SK"/>
        </w:rPr>
      </w:pPr>
      <w:r w:rsidRPr="00B22CA8">
        <w:rPr>
          <w:rFonts w:ascii="Calibri" w:eastAsia="Times New Roman" w:hAnsi="Calibri" w:cs="Calibri"/>
          <w:b/>
          <w:bCs/>
          <w:lang w:eastAsia="sk-SK"/>
        </w:rPr>
        <w:t>Priestorové, technické a materiálne zabezpečenie študijného programu</w:t>
      </w:r>
    </w:p>
    <w:tbl>
      <w:tblPr>
        <w:tblW w:w="906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64"/>
      </w:tblGrid>
      <w:tr w:rsidR="004067ED" w:rsidRPr="00344CAB" w14:paraId="0BAF91FA" w14:textId="77777777" w:rsidTr="5FD6A945">
        <w:trPr>
          <w:trHeight w:val="300"/>
        </w:trPr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526C7FCE" w14:textId="0ACAA594" w:rsidR="008D26FA" w:rsidRPr="00344CAB" w:rsidRDefault="004067ED" w:rsidP="0010235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344CAB"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  <w:lang w:eastAsia="sk-SK"/>
              </w:rPr>
              <w:t xml:space="preserve">Infraštruktúra učební a ich technického vybavenia vo vzťahu k študijnému programu </w:t>
            </w:r>
          </w:p>
        </w:tc>
      </w:tr>
      <w:tr w:rsidR="008D26FA" w:rsidRPr="00344CAB" w14:paraId="1A72765F" w14:textId="77777777" w:rsidTr="5FD6A945">
        <w:trPr>
          <w:trHeight w:val="465"/>
        </w:trPr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6DA390" w14:textId="11A45475" w:rsidR="008D26FA" w:rsidRPr="00B24506" w:rsidRDefault="00D329AF" w:rsidP="5FD6A945">
            <w:pPr>
              <w:spacing w:after="0" w:line="240" w:lineRule="auto"/>
              <w:jc w:val="both"/>
              <w:textAlignment w:val="baseline"/>
              <w:rPr>
                <w:rFonts w:ascii="Calibri" w:eastAsia="Calibri" w:hAnsi="Calibri" w:cs="Calibri"/>
                <w:sz w:val="18"/>
                <w:szCs w:val="18"/>
              </w:rPr>
            </w:pPr>
            <w:r w:rsidRPr="5FD6A945">
              <w:rPr>
                <w:rFonts w:ascii="Calibri" w:eastAsia="Calibri" w:hAnsi="Calibri" w:cs="Calibri"/>
                <w:color w:val="222222"/>
                <w:sz w:val="18"/>
                <w:szCs w:val="18"/>
              </w:rPr>
              <w:t>Fakulta ekonomiky a manažmentu má v Nitre v areáli SPU k dispozícii 4 prednáškové miestno</w:t>
            </w:r>
            <w:r w:rsidRPr="5FD6A945">
              <w:rPr>
                <w:rFonts w:eastAsiaTheme="minorEastAsia"/>
                <w:color w:val="222222"/>
                <w:sz w:val="18"/>
                <w:szCs w:val="18"/>
              </w:rPr>
              <w:t xml:space="preserve">sti s kapacitou väčšou ako 160 miest, jednu s kapacitou 60 miest. Klasické cvičebne, ktorých je v súčasnom období 21, sú vybavené klasickými i ekologickými tabuľami, PC, interaktívnymi tabuľami, dataprojektormi a v prípade potreby aj inou prenosnou technikou. Študenti programu OBP najviac využívajú aj Laboratórium spotrebiteľských štúdií, kde môžu mať aj praktické ukážky hodnotenia spotrebiteľského správania sa zákazníkov v prostredí kopírujúce obchodnú prevádzku; resp. najviac využívajú miestnosť </w:t>
            </w:r>
            <w:proofErr w:type="spellStart"/>
            <w:r w:rsidRPr="5FD6A945">
              <w:rPr>
                <w:rFonts w:eastAsiaTheme="minorEastAsia"/>
                <w:color w:val="222222"/>
                <w:sz w:val="18"/>
                <w:szCs w:val="18"/>
              </w:rPr>
              <w:t>Retail</w:t>
            </w:r>
            <w:proofErr w:type="spellEnd"/>
            <w:r w:rsidRPr="5FD6A945">
              <w:rPr>
                <w:rFonts w:eastAsiaTheme="minorEastAsia"/>
                <w:color w:val="222222"/>
                <w:sz w:val="18"/>
                <w:szCs w:val="18"/>
              </w:rPr>
              <w:t xml:space="preserve"> </w:t>
            </w:r>
            <w:proofErr w:type="spellStart"/>
            <w:r w:rsidRPr="5FD6A945">
              <w:rPr>
                <w:rFonts w:eastAsiaTheme="minorEastAsia"/>
                <w:color w:val="222222"/>
                <w:sz w:val="18"/>
                <w:szCs w:val="18"/>
              </w:rPr>
              <w:t>Academy</w:t>
            </w:r>
            <w:proofErr w:type="spellEnd"/>
            <w:r w:rsidRPr="5FD6A945">
              <w:rPr>
                <w:rFonts w:eastAsiaTheme="minorEastAsia"/>
                <w:color w:val="222222"/>
                <w:sz w:val="18"/>
                <w:szCs w:val="18"/>
              </w:rPr>
              <w:t xml:space="preserve">, ktorá bola zriadená a upravená pre potreby predmetu </w:t>
            </w:r>
            <w:proofErr w:type="spellStart"/>
            <w:r w:rsidRPr="5FD6A945">
              <w:rPr>
                <w:rFonts w:eastAsiaTheme="minorEastAsia"/>
                <w:color w:val="222222"/>
                <w:sz w:val="18"/>
                <w:szCs w:val="18"/>
              </w:rPr>
              <w:t>Retail</w:t>
            </w:r>
            <w:proofErr w:type="spellEnd"/>
            <w:r w:rsidRPr="5FD6A945">
              <w:rPr>
                <w:rFonts w:eastAsiaTheme="minorEastAsia"/>
                <w:color w:val="222222"/>
                <w:sz w:val="18"/>
                <w:szCs w:val="18"/>
              </w:rPr>
              <w:t xml:space="preserve"> Akadémia I. a </w:t>
            </w:r>
            <w:proofErr w:type="spellStart"/>
            <w:r w:rsidRPr="5FD6A945">
              <w:rPr>
                <w:rFonts w:eastAsiaTheme="minorEastAsia"/>
                <w:color w:val="222222"/>
                <w:sz w:val="18"/>
                <w:szCs w:val="18"/>
              </w:rPr>
              <w:t>Retail</w:t>
            </w:r>
            <w:proofErr w:type="spellEnd"/>
            <w:r w:rsidRPr="5FD6A945">
              <w:rPr>
                <w:rFonts w:eastAsiaTheme="minorEastAsia"/>
                <w:color w:val="222222"/>
                <w:sz w:val="18"/>
                <w:szCs w:val="18"/>
              </w:rPr>
              <w:t xml:space="preserve"> Akadémia II.. Laboratórium slúži nielen na klasickú výučbu ale aj na realizáciu výskumu pre študentov, ktorý robia výskumy pre svoje záverečné správy pre oblasť spotrebiteľského správania, </w:t>
            </w:r>
            <w:proofErr w:type="spellStart"/>
            <w:r w:rsidRPr="5FD6A945">
              <w:rPr>
                <w:rFonts w:eastAsiaTheme="minorEastAsia"/>
                <w:color w:val="222222"/>
                <w:sz w:val="18"/>
                <w:szCs w:val="18"/>
              </w:rPr>
              <w:t>neuromarketingu</w:t>
            </w:r>
            <w:proofErr w:type="spellEnd"/>
            <w:r w:rsidRPr="5FD6A945">
              <w:rPr>
                <w:rFonts w:eastAsiaTheme="minorEastAsia"/>
                <w:color w:val="222222"/>
                <w:sz w:val="18"/>
                <w:szCs w:val="18"/>
              </w:rPr>
              <w:t xml:space="preserve">, </w:t>
            </w:r>
            <w:proofErr w:type="spellStart"/>
            <w:r w:rsidRPr="5FD6A945">
              <w:rPr>
                <w:rFonts w:eastAsiaTheme="minorEastAsia"/>
                <w:color w:val="222222"/>
                <w:sz w:val="18"/>
                <w:szCs w:val="18"/>
              </w:rPr>
              <w:t>aroma</w:t>
            </w:r>
            <w:proofErr w:type="spellEnd"/>
            <w:r w:rsidRPr="5FD6A945">
              <w:rPr>
                <w:rFonts w:eastAsiaTheme="minorEastAsia"/>
                <w:color w:val="222222"/>
                <w:sz w:val="18"/>
                <w:szCs w:val="18"/>
              </w:rPr>
              <w:t xml:space="preserve"> marketingu a ďalších obdobných oblastí. Bližší popis učební študijného </w:t>
            </w:r>
            <w:r w:rsidRPr="00B24506">
              <w:rPr>
                <w:rFonts w:eastAsiaTheme="minorEastAsia"/>
                <w:color w:val="222222"/>
                <w:sz w:val="18"/>
                <w:szCs w:val="18"/>
              </w:rPr>
              <w:t>programu a ich technického vybavenia s priradením k výstupom vzdelávania a predmetu je uvedený v nasledovnom linku v dokumente</w:t>
            </w:r>
            <w:r w:rsidRPr="00B24506">
              <w:rPr>
                <w:rFonts w:eastAsiaTheme="minorEastAsia"/>
                <w:sz w:val="18"/>
                <w:szCs w:val="18"/>
              </w:rPr>
              <w:t xml:space="preserve"> </w:t>
            </w:r>
            <w:hyperlink r:id="rId49">
              <w:r w:rsidR="3F32E7CE" w:rsidRPr="00B24506">
                <w:rPr>
                  <w:rStyle w:val="Hypertextovprepojenie"/>
                  <w:rFonts w:ascii="Calibri" w:eastAsia="Calibri" w:hAnsi="Calibri" w:cs="Calibri"/>
                  <w:sz w:val="18"/>
                  <w:szCs w:val="18"/>
                </w:rPr>
                <w:t>Bod 8 a.docx</w:t>
              </w:r>
            </w:hyperlink>
          </w:p>
          <w:p w14:paraId="66044A8A" w14:textId="066970FA" w:rsidR="00D329AF" w:rsidRPr="00B24506" w:rsidRDefault="00D329AF" w:rsidP="00D329AF">
            <w:pPr>
              <w:spacing w:after="0" w:line="240" w:lineRule="auto"/>
              <w:rPr>
                <w:rStyle w:val="Hypertextovprepojenie"/>
                <w:rFonts w:ascii="Calibri" w:eastAsia="Calibri" w:hAnsi="Calibri" w:cs="Calibri"/>
                <w:sz w:val="18"/>
                <w:szCs w:val="18"/>
              </w:rPr>
            </w:pPr>
            <w:r w:rsidRPr="00B24506">
              <w:rPr>
                <w:rFonts w:ascii="Calibri" w:eastAsia="Calibri" w:hAnsi="Calibri" w:cs="Calibri"/>
                <w:sz w:val="18"/>
                <w:szCs w:val="18"/>
              </w:rPr>
              <w:t xml:space="preserve">Laboratórium spotrebiteľských štúdií </w:t>
            </w:r>
            <w:hyperlink r:id="rId50">
              <w:r w:rsidRPr="00B24506">
                <w:rPr>
                  <w:rStyle w:val="Hypertextovprepojenie"/>
                  <w:rFonts w:ascii="Calibri" w:eastAsia="Calibri" w:hAnsi="Calibri" w:cs="Calibri"/>
                  <w:sz w:val="18"/>
                  <w:szCs w:val="18"/>
                </w:rPr>
                <w:t>https://fem.uniag.sk/sk/o-laboratóriu/</w:t>
              </w:r>
            </w:hyperlink>
          </w:p>
          <w:p w14:paraId="6E91D747" w14:textId="61482D49" w:rsidR="00D329AF" w:rsidRPr="00B24506" w:rsidRDefault="00D329AF" w:rsidP="00D329AF">
            <w:pPr>
              <w:spacing w:after="0" w:line="240" w:lineRule="auto"/>
              <w:rPr>
                <w:rFonts w:ascii="Calibri" w:eastAsia="Calibri" w:hAnsi="Calibri" w:cs="Calibri"/>
                <w:color w:val="0563C1"/>
                <w:sz w:val="18"/>
                <w:szCs w:val="18"/>
                <w:u w:val="single"/>
              </w:rPr>
            </w:pPr>
            <w:r w:rsidRPr="00B24506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 xml:space="preserve">IKT na fakulte </w:t>
            </w:r>
            <w:r w:rsidRPr="00B24506">
              <w:rPr>
                <w:rFonts w:ascii="Calibri" w:eastAsia="Calibri" w:hAnsi="Calibri" w:cs="Calibri"/>
                <w:color w:val="0563C1"/>
                <w:sz w:val="18"/>
                <w:szCs w:val="18"/>
                <w:u w:val="single"/>
              </w:rPr>
              <w:t>https://fem.uniag.sk/sk/ikt-na-fakulte/</w:t>
            </w:r>
          </w:p>
          <w:p w14:paraId="15C38A54" w14:textId="77777777" w:rsidR="00D329AF" w:rsidRDefault="00D329AF" w:rsidP="5FD6A945">
            <w:pPr>
              <w:spacing w:after="0" w:line="240" w:lineRule="auto"/>
              <w:jc w:val="both"/>
            </w:pPr>
            <w:r w:rsidRPr="00B24506">
              <w:rPr>
                <w:rFonts w:ascii="Calibri" w:eastAsia="Calibri" w:hAnsi="Calibri" w:cs="Calibri"/>
                <w:sz w:val="18"/>
                <w:szCs w:val="18"/>
              </w:rPr>
              <w:t xml:space="preserve">Informačné a komunikačné technológie na FEM SPU v Nitre </w:t>
            </w:r>
            <w:hyperlink r:id="rId51">
              <w:r w:rsidRPr="00B24506">
                <w:rPr>
                  <w:rStyle w:val="Hypertextovprepojenie"/>
                  <w:rFonts w:ascii="Calibri" w:eastAsia="Calibri" w:hAnsi="Calibri" w:cs="Calibri"/>
                  <w:sz w:val="18"/>
                  <w:szCs w:val="18"/>
                </w:rPr>
                <w:t>https://bit.ly/FEM_SPU-IT</w:t>
              </w:r>
            </w:hyperlink>
          </w:p>
          <w:p w14:paraId="588F6B92" w14:textId="77777777" w:rsidR="00AB05AA" w:rsidRDefault="00AB05AA" w:rsidP="5FD6A945">
            <w:pPr>
              <w:spacing w:after="0" w:line="240" w:lineRule="auto"/>
              <w:jc w:val="both"/>
            </w:pPr>
          </w:p>
          <w:p w14:paraId="7EE90B3C" w14:textId="411B658F" w:rsidR="0010421D" w:rsidRPr="00D329AF" w:rsidRDefault="0010421D" w:rsidP="5FD6A945">
            <w:pPr>
              <w:spacing w:after="0" w:line="240" w:lineRule="auto"/>
              <w:jc w:val="both"/>
              <w:rPr>
                <w:rFonts w:eastAsiaTheme="minorEastAsia"/>
                <w:color w:val="222222"/>
                <w:sz w:val="18"/>
                <w:szCs w:val="18"/>
              </w:rPr>
            </w:pPr>
          </w:p>
        </w:tc>
      </w:tr>
    </w:tbl>
    <w:p w14:paraId="3433D6E8" w14:textId="2671C98E" w:rsidR="008D26FA" w:rsidRPr="00344CAB" w:rsidRDefault="008D26FA" w:rsidP="00102356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sk-SK"/>
        </w:rPr>
      </w:pPr>
    </w:p>
    <w:p w14:paraId="745C3742" w14:textId="43562441" w:rsidR="002F2E29" w:rsidRPr="006B7C1E" w:rsidRDefault="008E39F9" w:rsidP="006B7C1E">
      <w:pPr>
        <w:pStyle w:val="Odsekzoznamu"/>
        <w:numPr>
          <w:ilvl w:val="0"/>
          <w:numId w:val="37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eastAsia="sk-SK"/>
        </w:rPr>
      </w:pPr>
      <w:r w:rsidRPr="006B7C1E">
        <w:rPr>
          <w:rFonts w:ascii="Calibri" w:eastAsia="Times New Roman" w:hAnsi="Calibri" w:cs="Calibri"/>
          <w:b/>
          <w:bCs/>
          <w:lang w:eastAsia="sk-SK"/>
        </w:rPr>
        <w:t>Informačné zabezpečenie a literatúra</w:t>
      </w:r>
    </w:p>
    <w:p w14:paraId="05618837" w14:textId="5E59D627" w:rsidR="002367EE" w:rsidRDefault="003A402C" w:rsidP="0010235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eastAsia="sk-SK"/>
        </w:rPr>
      </w:pPr>
      <w:r w:rsidRPr="003A402C">
        <w:rPr>
          <w:rFonts w:ascii="Segoe UI" w:eastAsia="Times New Roman" w:hAnsi="Segoe UI" w:cs="Segoe UI"/>
          <w:sz w:val="18"/>
          <w:szCs w:val="18"/>
          <w:lang w:eastAsia="sk-SK"/>
        </w:rPr>
        <w:t>Slovenská poľnohospodárska knižnica</w:t>
      </w:r>
      <w:r>
        <w:rPr>
          <w:rFonts w:ascii="Calibri" w:eastAsia="Times New Roman" w:hAnsi="Calibri" w:cs="Calibri"/>
          <w:b/>
          <w:bCs/>
          <w:lang w:eastAsia="sk-SK"/>
        </w:rPr>
        <w:t xml:space="preserve"> </w:t>
      </w:r>
      <w:hyperlink r:id="rId52" w:history="1">
        <w:r w:rsidRPr="00A22C66">
          <w:rPr>
            <w:rStyle w:val="Hypertextovprepojenie"/>
            <w:rFonts w:ascii="Calibri" w:eastAsia="Times New Roman" w:hAnsi="Calibri" w:cs="Calibri"/>
            <w:b/>
            <w:bCs/>
            <w:lang w:eastAsia="sk-SK"/>
          </w:rPr>
          <w:t>https://www.slpk.uniag.sk/sk/uvod/</w:t>
        </w:r>
      </w:hyperlink>
    </w:p>
    <w:p w14:paraId="56AFFC78" w14:textId="76E09BD4" w:rsidR="003A402C" w:rsidRDefault="003552AD" w:rsidP="00102356">
      <w:pPr>
        <w:spacing w:after="0" w:line="240" w:lineRule="auto"/>
        <w:jc w:val="both"/>
        <w:textAlignment w:val="baseline"/>
      </w:pPr>
      <w:r w:rsidRPr="5FD6A945">
        <w:rPr>
          <w:rFonts w:ascii="Segoe UI" w:eastAsia="Times New Roman" w:hAnsi="Segoe UI" w:cs="Segoe UI"/>
          <w:sz w:val="18"/>
          <w:szCs w:val="18"/>
          <w:lang w:eastAsia="sk-SK"/>
        </w:rPr>
        <w:t>Centrum informačných a komunikačných technológií</w:t>
      </w:r>
      <w:r w:rsidRPr="5FD6A945">
        <w:rPr>
          <w:rFonts w:ascii="Calibri" w:eastAsia="Times New Roman" w:hAnsi="Calibri" w:cs="Calibri"/>
          <w:b/>
          <w:bCs/>
          <w:lang w:eastAsia="sk-SK"/>
        </w:rPr>
        <w:t xml:space="preserve"> </w:t>
      </w:r>
      <w:hyperlink r:id="rId53">
        <w:r w:rsidRPr="5FD6A945">
          <w:rPr>
            <w:rStyle w:val="Hypertextovprepojenie"/>
            <w:rFonts w:ascii="Calibri" w:eastAsia="Times New Roman" w:hAnsi="Calibri" w:cs="Calibri"/>
            <w:b/>
            <w:bCs/>
            <w:lang w:eastAsia="sk-SK"/>
          </w:rPr>
          <w:t>https://www.uniag.sk/sk/cikt-home</w:t>
        </w:r>
      </w:hyperlink>
    </w:p>
    <w:p w14:paraId="300CAFF4" w14:textId="77777777" w:rsidR="009B4BA2" w:rsidRDefault="009B4BA2" w:rsidP="0010235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eastAsia="sk-SK"/>
        </w:rPr>
      </w:pPr>
    </w:p>
    <w:p w14:paraId="710BF7A1" w14:textId="3B106F2A" w:rsidR="008D26FA" w:rsidRPr="006B7C1E" w:rsidRDefault="00C5162A" w:rsidP="006B7C1E">
      <w:pPr>
        <w:pStyle w:val="Odsekzoznamu"/>
        <w:numPr>
          <w:ilvl w:val="0"/>
          <w:numId w:val="37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eastAsia="sk-SK"/>
        </w:rPr>
      </w:pPr>
      <w:r w:rsidRPr="006B7C1E">
        <w:rPr>
          <w:rFonts w:ascii="Calibri" w:eastAsia="Times New Roman" w:hAnsi="Calibri" w:cs="Calibri"/>
          <w:b/>
          <w:bCs/>
          <w:lang w:eastAsia="sk-SK"/>
        </w:rPr>
        <w:t>Podmienky dištančného a kombinovaného štúdia (vypĺňa sa</w:t>
      </w:r>
      <w:r w:rsidR="001A16FD" w:rsidRPr="006B7C1E">
        <w:rPr>
          <w:rFonts w:ascii="Calibri" w:eastAsia="Times New Roman" w:hAnsi="Calibri" w:cs="Calibri"/>
          <w:b/>
          <w:bCs/>
          <w:lang w:eastAsia="sk-SK"/>
        </w:rPr>
        <w:t xml:space="preserve"> aj</w:t>
      </w:r>
      <w:r w:rsidRPr="006B7C1E">
        <w:rPr>
          <w:rFonts w:ascii="Calibri" w:eastAsia="Times New Roman" w:hAnsi="Calibri" w:cs="Calibri"/>
          <w:b/>
          <w:bCs/>
          <w:lang w:eastAsia="sk-SK"/>
        </w:rPr>
        <w:t xml:space="preserve"> pri kombinovanej metóde)</w:t>
      </w:r>
    </w:p>
    <w:tbl>
      <w:tblPr>
        <w:tblW w:w="906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64"/>
      </w:tblGrid>
      <w:tr w:rsidR="008D26FA" w:rsidRPr="00344CAB" w14:paraId="3CE1AF1A" w14:textId="77777777" w:rsidTr="5FD6A945">
        <w:trPr>
          <w:trHeight w:val="300"/>
        </w:trPr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7327D133" w14:textId="1C889A4A" w:rsidR="008D26FA" w:rsidRPr="00344CAB" w:rsidRDefault="179B40B6" w:rsidP="0010235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5FD6A945"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  <w:lang w:eastAsia="sk-SK"/>
              </w:rPr>
              <w:t xml:space="preserve">Uplatňovanie dištančného </w:t>
            </w:r>
            <w:r w:rsidR="00C5162A" w:rsidRPr="5FD6A945"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  <w:lang w:eastAsia="sk-SK"/>
              </w:rPr>
              <w:t xml:space="preserve">alebo kombinovaného  </w:t>
            </w:r>
            <w:r w:rsidRPr="5FD6A945"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  <w:lang w:eastAsia="sk-SK"/>
              </w:rPr>
              <w:t xml:space="preserve">vzdelávania na študijnom programe </w:t>
            </w:r>
          </w:p>
        </w:tc>
      </w:tr>
      <w:tr w:rsidR="008D26FA" w:rsidRPr="00344CAB" w14:paraId="016943D5" w14:textId="77777777" w:rsidTr="5FD6A945">
        <w:trPr>
          <w:trHeight w:val="465"/>
        </w:trPr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43A68" w14:textId="77777777" w:rsidR="001A6D01" w:rsidRPr="001A6D01" w:rsidRDefault="001A6D01" w:rsidP="001A6D01">
            <w:pPr>
              <w:spacing w:after="0" w:line="240" w:lineRule="auto"/>
              <w:jc w:val="both"/>
              <w:textAlignment w:val="baseline"/>
              <w:rPr>
                <w:rFonts w:ascii="Calibri" w:eastAsia="Calibri" w:hAnsi="Calibri" w:cs="Calibri"/>
                <w:sz w:val="18"/>
                <w:szCs w:val="18"/>
              </w:rPr>
            </w:pPr>
            <w:r w:rsidRPr="001A6D01">
              <w:rPr>
                <w:rFonts w:ascii="Calibri" w:eastAsia="Calibri" w:hAnsi="Calibri" w:cs="Calibri"/>
                <w:sz w:val="18"/>
                <w:szCs w:val="18"/>
              </w:rPr>
              <w:t xml:space="preserve">Dištančné vzdelávanie bolo do roku 2020 na fakulte využívané prevažne ako doplnková forma výučby, pričom technická podpora bola zabezpečená najmä prostredníctvom platformy </w:t>
            </w:r>
            <w:proofErr w:type="spellStart"/>
            <w:r w:rsidRPr="001A6D01">
              <w:rPr>
                <w:rFonts w:ascii="Calibri" w:eastAsia="Calibri" w:hAnsi="Calibri" w:cs="Calibri"/>
                <w:sz w:val="18"/>
                <w:szCs w:val="18"/>
              </w:rPr>
              <w:t>Moodle</w:t>
            </w:r>
            <w:proofErr w:type="spellEnd"/>
            <w:r w:rsidRPr="001A6D01">
              <w:rPr>
                <w:rFonts w:ascii="Calibri" w:eastAsia="Calibri" w:hAnsi="Calibri" w:cs="Calibri"/>
                <w:sz w:val="18"/>
                <w:szCs w:val="18"/>
              </w:rPr>
              <w:t xml:space="preserve"> (moodle.uniag.sk). V súvislosti s prijatými opatreniami na zabránenie šírenia ochorenia COVID-19 však v roku 2020 došlo k výraznému prechodu na plnohodnotnú dištančnú formu výučby a hodnotenia. Počas tohto obdobia boli využívané rôzne elektronické nástroje na online aj </w:t>
            </w:r>
            <w:proofErr w:type="spellStart"/>
            <w:r w:rsidRPr="001A6D01">
              <w:rPr>
                <w:rFonts w:ascii="Calibri" w:eastAsia="Calibri" w:hAnsi="Calibri" w:cs="Calibri"/>
                <w:sz w:val="18"/>
                <w:szCs w:val="18"/>
              </w:rPr>
              <w:t>offline</w:t>
            </w:r>
            <w:proofErr w:type="spellEnd"/>
            <w:r w:rsidRPr="001A6D01">
              <w:rPr>
                <w:rFonts w:ascii="Calibri" w:eastAsia="Calibri" w:hAnsi="Calibri" w:cs="Calibri"/>
                <w:sz w:val="18"/>
                <w:szCs w:val="18"/>
              </w:rPr>
              <w:t xml:space="preserve"> vzdelávanie, vrátane LMS </w:t>
            </w:r>
            <w:proofErr w:type="spellStart"/>
            <w:r w:rsidRPr="001A6D01">
              <w:rPr>
                <w:rFonts w:ascii="Calibri" w:eastAsia="Calibri" w:hAnsi="Calibri" w:cs="Calibri"/>
                <w:sz w:val="18"/>
                <w:szCs w:val="18"/>
              </w:rPr>
              <w:t>Moodle</w:t>
            </w:r>
            <w:proofErr w:type="spellEnd"/>
            <w:r w:rsidRPr="001A6D01">
              <w:rPr>
                <w:rFonts w:ascii="Calibri" w:eastAsia="Calibri" w:hAnsi="Calibri" w:cs="Calibri"/>
                <w:sz w:val="18"/>
                <w:szCs w:val="18"/>
              </w:rPr>
              <w:t xml:space="preserve">, </w:t>
            </w:r>
            <w:proofErr w:type="spellStart"/>
            <w:r w:rsidRPr="001A6D01">
              <w:rPr>
                <w:rFonts w:ascii="Calibri" w:eastAsia="Calibri" w:hAnsi="Calibri" w:cs="Calibri"/>
                <w:sz w:val="18"/>
                <w:szCs w:val="18"/>
              </w:rPr>
              <w:t>videokonferenčnej</w:t>
            </w:r>
            <w:proofErr w:type="spellEnd"/>
            <w:r w:rsidRPr="001A6D01">
              <w:rPr>
                <w:rFonts w:ascii="Calibri" w:eastAsia="Calibri" w:hAnsi="Calibri" w:cs="Calibri"/>
                <w:sz w:val="18"/>
                <w:szCs w:val="18"/>
              </w:rPr>
              <w:t xml:space="preserve"> platformy MS </w:t>
            </w:r>
            <w:proofErr w:type="spellStart"/>
            <w:r w:rsidRPr="001A6D01">
              <w:rPr>
                <w:rFonts w:ascii="Calibri" w:eastAsia="Calibri" w:hAnsi="Calibri" w:cs="Calibri"/>
                <w:sz w:val="18"/>
                <w:szCs w:val="18"/>
              </w:rPr>
              <w:t>Teams</w:t>
            </w:r>
            <w:proofErr w:type="spellEnd"/>
            <w:r w:rsidRPr="001A6D01">
              <w:rPr>
                <w:rFonts w:ascii="Calibri" w:eastAsia="Calibri" w:hAnsi="Calibri" w:cs="Calibri"/>
                <w:sz w:val="18"/>
                <w:szCs w:val="18"/>
              </w:rPr>
              <w:t>, elektronických študijných materiálov, testov, formulárov a individuálnych zadaní s podporou IKT.</w:t>
            </w:r>
          </w:p>
          <w:p w14:paraId="1FF1A36A" w14:textId="56C2D0D3" w:rsidR="001A6D01" w:rsidRPr="001A6D01" w:rsidRDefault="001A6D01" w:rsidP="001A6D01">
            <w:pPr>
              <w:spacing w:after="0" w:line="240" w:lineRule="auto"/>
              <w:jc w:val="both"/>
              <w:textAlignment w:val="baseline"/>
              <w:rPr>
                <w:rFonts w:ascii="Calibri" w:eastAsia="Calibri" w:hAnsi="Calibri" w:cs="Calibri"/>
                <w:sz w:val="18"/>
                <w:szCs w:val="18"/>
              </w:rPr>
            </w:pPr>
            <w:r w:rsidRPr="001A6D01">
              <w:rPr>
                <w:rFonts w:ascii="Calibri" w:eastAsia="Calibri" w:hAnsi="Calibri" w:cs="Calibri"/>
                <w:sz w:val="18"/>
                <w:szCs w:val="18"/>
              </w:rPr>
              <w:t xml:space="preserve">Fakulta má naďalej k dispozícii technicky vybavené priestory pre online aj hybridnú výučbu, konkrétne cvičebne AS-01, AS-02, AS-03, AS-06, AS-07, AS-11, AS-13, AS-22, AS-23, AS-24, AS-34, AS-35, AE-71, AE-72, AE-82, </w:t>
            </w:r>
            <w:proofErr w:type="spellStart"/>
            <w:r w:rsidRPr="001A6D01">
              <w:rPr>
                <w:rFonts w:ascii="Calibri" w:eastAsia="Calibri" w:hAnsi="Calibri" w:cs="Calibri"/>
                <w:sz w:val="18"/>
                <w:szCs w:val="18"/>
              </w:rPr>
              <w:t>Konfuciova</w:t>
            </w:r>
            <w:proofErr w:type="spellEnd"/>
            <w:r w:rsidRPr="001A6D01">
              <w:rPr>
                <w:rFonts w:ascii="Calibri" w:eastAsia="Calibri" w:hAnsi="Calibri" w:cs="Calibri"/>
                <w:sz w:val="18"/>
                <w:szCs w:val="18"/>
              </w:rPr>
              <w:t xml:space="preserve"> trieda (AE-81), posluchárne S-01 a AS-36, ako aj zasadačky na Dekanáte FEM. Platforma MS </w:t>
            </w:r>
            <w:proofErr w:type="spellStart"/>
            <w:r w:rsidRPr="001A6D01">
              <w:rPr>
                <w:rFonts w:ascii="Calibri" w:eastAsia="Calibri" w:hAnsi="Calibri" w:cs="Calibri"/>
                <w:sz w:val="18"/>
                <w:szCs w:val="18"/>
              </w:rPr>
              <w:t>Teams</w:t>
            </w:r>
            <w:proofErr w:type="spellEnd"/>
            <w:r w:rsidRPr="001A6D01">
              <w:rPr>
                <w:rFonts w:ascii="Calibri" w:eastAsia="Calibri" w:hAnsi="Calibri" w:cs="Calibri"/>
                <w:sz w:val="18"/>
                <w:szCs w:val="18"/>
              </w:rPr>
              <w:t xml:space="preserve"> v rámci balíka Microsoft 365 umožňuje </w:t>
            </w:r>
            <w:r w:rsidRPr="001A6D01">
              <w:rPr>
                <w:rFonts w:ascii="Calibri" w:eastAsia="Calibri" w:hAnsi="Calibri" w:cs="Calibri"/>
                <w:sz w:val="18"/>
                <w:szCs w:val="18"/>
              </w:rPr>
              <w:lastRenderedPageBreak/>
              <w:t>vytvárať tímy automaticky cez UIS, v ktorých môžu študenti a pedagógovia zdieľať dokumenty, realizovať výučbu na diaľku, zadávať a odovzdávať úlohy, viesť diskusie a spravovať hodnotenie.</w:t>
            </w:r>
            <w:r w:rsidR="00CB1158">
              <w:rPr>
                <w:rFonts w:ascii="Calibri" w:eastAsia="Calibri" w:hAnsi="Calibri" w:cs="Calibri"/>
                <w:sz w:val="18"/>
                <w:szCs w:val="18"/>
              </w:rPr>
              <w:t xml:space="preserve"> V predmetoch s projektovým a tímovým </w:t>
            </w:r>
            <w:r w:rsidR="008102FB">
              <w:rPr>
                <w:rFonts w:ascii="Calibri" w:eastAsia="Calibri" w:hAnsi="Calibri" w:cs="Calibri"/>
                <w:sz w:val="18"/>
                <w:szCs w:val="18"/>
              </w:rPr>
              <w:t>hodnotením</w:t>
            </w:r>
            <w:r w:rsidR="00CB1158">
              <w:rPr>
                <w:rFonts w:ascii="Calibri" w:eastAsia="Calibri" w:hAnsi="Calibri" w:cs="Calibri"/>
                <w:sz w:val="18"/>
                <w:szCs w:val="18"/>
              </w:rPr>
              <w:t xml:space="preserve"> (najmä Výskum trhu a Obchodné podnikanie I) je LMS </w:t>
            </w:r>
            <w:proofErr w:type="spellStart"/>
            <w:r w:rsidR="00CB1158">
              <w:rPr>
                <w:rFonts w:ascii="Calibri" w:eastAsia="Calibri" w:hAnsi="Calibri" w:cs="Calibri"/>
                <w:sz w:val="18"/>
                <w:szCs w:val="18"/>
              </w:rPr>
              <w:t>Moodle</w:t>
            </w:r>
            <w:proofErr w:type="spellEnd"/>
            <w:r w:rsidR="00CB1158">
              <w:rPr>
                <w:rFonts w:ascii="Calibri" w:eastAsia="Calibri" w:hAnsi="Calibri" w:cs="Calibri"/>
                <w:sz w:val="18"/>
                <w:szCs w:val="18"/>
              </w:rPr>
              <w:t xml:space="preserve"> využívaný aj ako pracovný priestor na odovzdávanie </w:t>
            </w:r>
            <w:r w:rsidR="00DB7025">
              <w:rPr>
                <w:rFonts w:ascii="Calibri" w:eastAsia="Calibri" w:hAnsi="Calibri" w:cs="Calibri"/>
                <w:sz w:val="18"/>
                <w:szCs w:val="18"/>
              </w:rPr>
              <w:t>projektov</w:t>
            </w:r>
            <w:r w:rsidR="00CB1158">
              <w:rPr>
                <w:rFonts w:ascii="Calibri" w:eastAsia="Calibri" w:hAnsi="Calibri" w:cs="Calibri"/>
                <w:sz w:val="18"/>
                <w:szCs w:val="18"/>
              </w:rPr>
              <w:t>, priebežné revízie a </w:t>
            </w:r>
            <w:proofErr w:type="spellStart"/>
            <w:r w:rsidR="00CB1158">
              <w:rPr>
                <w:rFonts w:ascii="Calibri" w:eastAsia="Calibri" w:hAnsi="Calibri" w:cs="Calibri"/>
                <w:sz w:val="18"/>
                <w:szCs w:val="18"/>
              </w:rPr>
              <w:t>peer</w:t>
            </w:r>
            <w:proofErr w:type="spellEnd"/>
            <w:r w:rsidR="00CB1158">
              <w:rPr>
                <w:rFonts w:ascii="Calibri" w:eastAsia="Calibri" w:hAnsi="Calibri" w:cs="Calibri"/>
                <w:sz w:val="18"/>
                <w:szCs w:val="18"/>
              </w:rPr>
              <w:t>-feedback</w:t>
            </w:r>
            <w:r w:rsidR="0055223D">
              <w:rPr>
                <w:rFonts w:ascii="Calibri" w:eastAsia="Calibri" w:hAnsi="Calibri" w:cs="Calibri"/>
                <w:sz w:val="18"/>
                <w:szCs w:val="18"/>
              </w:rPr>
              <w:t>. V</w:t>
            </w:r>
            <w:r w:rsidR="00CB1158">
              <w:rPr>
                <w:rFonts w:ascii="Calibri" w:eastAsia="Calibri" w:hAnsi="Calibri" w:cs="Calibri"/>
                <w:sz w:val="18"/>
                <w:szCs w:val="18"/>
              </w:rPr>
              <w:t xml:space="preserve"> MS </w:t>
            </w:r>
            <w:proofErr w:type="spellStart"/>
            <w:r w:rsidR="00CB1158">
              <w:rPr>
                <w:rFonts w:ascii="Calibri" w:eastAsia="Calibri" w:hAnsi="Calibri" w:cs="Calibri"/>
                <w:sz w:val="18"/>
                <w:szCs w:val="18"/>
              </w:rPr>
              <w:t>Teams</w:t>
            </w:r>
            <w:proofErr w:type="spellEnd"/>
            <w:r w:rsidR="00CB1158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 w:rsidR="0055223D">
              <w:rPr>
                <w:rFonts w:ascii="Calibri" w:eastAsia="Calibri" w:hAnsi="Calibri" w:cs="Calibri"/>
                <w:sz w:val="18"/>
                <w:szCs w:val="18"/>
              </w:rPr>
              <w:t>môžu v závislosti od potreby prebiehať</w:t>
            </w:r>
            <w:r w:rsidR="00CB1158">
              <w:rPr>
                <w:rFonts w:ascii="Calibri" w:eastAsia="Calibri" w:hAnsi="Calibri" w:cs="Calibri"/>
                <w:sz w:val="18"/>
                <w:szCs w:val="18"/>
              </w:rPr>
              <w:t xml:space="preserve"> konzultácie, </w:t>
            </w:r>
            <w:proofErr w:type="spellStart"/>
            <w:r w:rsidR="00CB1158">
              <w:rPr>
                <w:rFonts w:ascii="Calibri" w:eastAsia="Calibri" w:hAnsi="Calibri" w:cs="Calibri"/>
                <w:sz w:val="18"/>
                <w:szCs w:val="18"/>
              </w:rPr>
              <w:t>sprint</w:t>
            </w:r>
            <w:proofErr w:type="spellEnd"/>
            <w:r w:rsidR="00CB1158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="00CB1158">
              <w:rPr>
                <w:rFonts w:ascii="Calibri" w:eastAsia="Calibri" w:hAnsi="Calibri" w:cs="Calibri"/>
                <w:sz w:val="18"/>
                <w:szCs w:val="18"/>
              </w:rPr>
              <w:t>revie</w:t>
            </w:r>
            <w:r w:rsidR="00390785">
              <w:rPr>
                <w:rFonts w:ascii="Calibri" w:eastAsia="Calibri" w:hAnsi="Calibri" w:cs="Calibri"/>
                <w:sz w:val="18"/>
                <w:szCs w:val="18"/>
              </w:rPr>
              <w:t>w</w:t>
            </w:r>
            <w:proofErr w:type="spellEnd"/>
            <w:r w:rsidR="00CB1158">
              <w:rPr>
                <w:rFonts w:ascii="Calibri" w:eastAsia="Calibri" w:hAnsi="Calibri" w:cs="Calibri"/>
                <w:sz w:val="18"/>
                <w:szCs w:val="18"/>
              </w:rPr>
              <w:t xml:space="preserve"> a</w:t>
            </w:r>
            <w:r w:rsidR="00390785">
              <w:rPr>
                <w:rFonts w:ascii="Calibri" w:eastAsia="Calibri" w:hAnsi="Calibri" w:cs="Calibri"/>
                <w:sz w:val="18"/>
                <w:szCs w:val="18"/>
              </w:rPr>
              <w:t> </w:t>
            </w:r>
            <w:r w:rsidR="00CB1158">
              <w:rPr>
                <w:rFonts w:ascii="Calibri" w:eastAsia="Calibri" w:hAnsi="Calibri" w:cs="Calibri"/>
                <w:sz w:val="18"/>
                <w:szCs w:val="18"/>
              </w:rPr>
              <w:t>prezent</w:t>
            </w:r>
            <w:r w:rsidR="00390785">
              <w:rPr>
                <w:rFonts w:ascii="Calibri" w:eastAsia="Calibri" w:hAnsi="Calibri" w:cs="Calibri"/>
                <w:sz w:val="18"/>
                <w:szCs w:val="18"/>
              </w:rPr>
              <w:t>ácie/obhajoby výstupov v</w:t>
            </w:r>
            <w:r w:rsidR="0055223D">
              <w:rPr>
                <w:rFonts w:ascii="Calibri" w:eastAsia="Calibri" w:hAnsi="Calibri" w:cs="Calibri"/>
                <w:sz w:val="18"/>
                <w:szCs w:val="18"/>
              </w:rPr>
              <w:t> hybridnom režime.</w:t>
            </w:r>
          </w:p>
          <w:p w14:paraId="4B2E9194" w14:textId="77777777" w:rsidR="007074E2" w:rsidRDefault="001A6D01" w:rsidP="001A6D01">
            <w:pPr>
              <w:spacing w:after="0" w:line="240" w:lineRule="auto"/>
              <w:jc w:val="both"/>
              <w:textAlignment w:val="baseline"/>
              <w:rPr>
                <w:rFonts w:ascii="Calibri" w:eastAsia="Calibri" w:hAnsi="Calibri" w:cs="Calibri"/>
                <w:sz w:val="18"/>
                <w:szCs w:val="18"/>
              </w:rPr>
            </w:pPr>
            <w:r w:rsidRPr="001A6D01">
              <w:rPr>
                <w:rFonts w:ascii="Calibri" w:eastAsia="Calibri" w:hAnsi="Calibri" w:cs="Calibri"/>
                <w:sz w:val="18"/>
                <w:szCs w:val="18"/>
              </w:rPr>
              <w:t xml:space="preserve">Pedagógovia aktívne implementovali dištančné nástroje vo všetkých predmetoch, kde to charakter výučby umožňoval. Pri prakticky orientovaných kurzoch a laboratórnych cvičeniach sa využíva hybridná forma vzdelávania – kombinácia online nástrojov a prezenčných aktivít. Skúsenosti získané počas tohto obdobia umožňujú fakulte promptne reagovať aj v prípade potreby opätovného zavedenia dištančného alebo hybridného režimu výučby. </w:t>
            </w:r>
          </w:p>
          <w:p w14:paraId="1416E81C" w14:textId="53CBC417" w:rsidR="001A6D01" w:rsidRPr="001A6D01" w:rsidRDefault="001A6D01" w:rsidP="001A6D01">
            <w:pPr>
              <w:spacing w:after="0" w:line="240" w:lineRule="auto"/>
              <w:jc w:val="both"/>
              <w:textAlignment w:val="baseline"/>
              <w:rPr>
                <w:rFonts w:ascii="Calibri" w:eastAsia="Calibri" w:hAnsi="Calibri" w:cs="Calibri"/>
                <w:sz w:val="18"/>
                <w:szCs w:val="18"/>
              </w:rPr>
            </w:pPr>
            <w:r w:rsidRPr="001A6D01">
              <w:rPr>
                <w:rFonts w:ascii="Calibri" w:eastAsia="Calibri" w:hAnsi="Calibri" w:cs="Calibri"/>
                <w:sz w:val="18"/>
                <w:szCs w:val="18"/>
              </w:rPr>
              <w:t>Tento proces prebieha vždy v súlade s aktuálnymi pokynmi a nariadeniami Ministerstva školstva SR, Úradu verejného zdravotníctva SR a vnútornými predpismi univerzity vrátane príkazov rektorky SPU v Nitre. Všetky relevantné informácie sú priebežne zverejňované prostredníctvom webového sídla univerzity a v systéme UIS.</w:t>
            </w:r>
          </w:p>
          <w:p w14:paraId="73E6E489" w14:textId="35C68958" w:rsidR="001A6D01" w:rsidRPr="00D329AF" w:rsidRDefault="001A6D01" w:rsidP="00102356">
            <w:pPr>
              <w:spacing w:after="0" w:line="240" w:lineRule="auto"/>
              <w:jc w:val="both"/>
              <w:textAlignment w:val="baseline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</w:tbl>
    <w:p w14:paraId="4DEF4B28" w14:textId="77777777" w:rsidR="0043281E" w:rsidRDefault="0043281E" w:rsidP="0043281E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eastAsia="sk-SK"/>
        </w:rPr>
      </w:pPr>
    </w:p>
    <w:p w14:paraId="175A0211" w14:textId="5D3CB750" w:rsidR="0043281E" w:rsidRPr="006B7C1E" w:rsidRDefault="0043281E" w:rsidP="006B7C1E">
      <w:pPr>
        <w:pStyle w:val="Odsekzoznamu"/>
        <w:numPr>
          <w:ilvl w:val="0"/>
          <w:numId w:val="37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eastAsia="sk-SK"/>
        </w:rPr>
      </w:pPr>
      <w:r w:rsidRPr="006B7C1E">
        <w:rPr>
          <w:rFonts w:ascii="Calibri" w:eastAsia="Times New Roman" w:hAnsi="Calibri" w:cs="Calibri"/>
          <w:b/>
          <w:bCs/>
          <w:lang w:eastAsia="sk-SK"/>
        </w:rPr>
        <w:t>Partneri pri vzdelávaní</w:t>
      </w:r>
    </w:p>
    <w:tbl>
      <w:tblPr>
        <w:tblW w:w="905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4"/>
      </w:tblGrid>
      <w:tr w:rsidR="0043281E" w:rsidRPr="00C5162A" w14:paraId="4DEE8848" w14:textId="77777777" w:rsidTr="5FD6A945">
        <w:trPr>
          <w:trHeight w:val="300"/>
        </w:trPr>
        <w:tc>
          <w:tcPr>
            <w:tcW w:w="9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730E123A" w14:textId="77777777" w:rsidR="0043281E" w:rsidRPr="00C5162A" w:rsidRDefault="0043281E" w:rsidP="0095292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C5162A"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  <w:lang w:eastAsia="sk-SK"/>
              </w:rPr>
              <w:t>Externé zainteresované strany podieľajúce sa na vzdelávaní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  <w:lang w:eastAsia="sk-SK"/>
              </w:rPr>
              <w:t>, firmy, kde je možné realizovať prax s prepojením na záverečné práce v danom študijnom programe</w:t>
            </w:r>
          </w:p>
          <w:p w14:paraId="7DDE22EB" w14:textId="77777777" w:rsidR="0043281E" w:rsidRPr="00C5162A" w:rsidRDefault="0043281E" w:rsidP="0095292D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b/>
                <w:bCs/>
                <w:i/>
                <w:iCs/>
                <w:sz w:val="16"/>
                <w:szCs w:val="16"/>
                <w:lang w:eastAsia="sk-SK"/>
              </w:rPr>
            </w:pPr>
          </w:p>
        </w:tc>
      </w:tr>
      <w:tr w:rsidR="0043281E" w:rsidRPr="00C5162A" w14:paraId="3932F5B9" w14:textId="77777777" w:rsidTr="5FD6A945">
        <w:trPr>
          <w:trHeight w:val="300"/>
        </w:trPr>
        <w:tc>
          <w:tcPr>
            <w:tcW w:w="9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19384DD" w14:textId="17D4ADE1" w:rsidR="2C4C1C41" w:rsidRDefault="2C4C1C41" w:rsidP="5FD6A945">
            <w:pPr>
              <w:spacing w:after="0" w:line="240" w:lineRule="auto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 w:rsidRPr="5FD6A945">
              <w:rPr>
                <w:rFonts w:ascii="Calibri" w:eastAsia="Calibri" w:hAnsi="Calibri" w:cs="Calibri"/>
                <w:sz w:val="18"/>
                <w:szCs w:val="18"/>
              </w:rPr>
              <w:t xml:space="preserve">Absolvent bakalárskeho stupňa študijného programu Obchod a marketing sa uplatní najmä v obchodnej a marketingovej sfére na rôznych odborných a manažérskych pozíciách. Vďaka získaným vedomostiam a praktickým zručnostiam je pripravený vykonávať pracovné činnosti ako obchodný reprezentant (obchodný zástupca), manažér predajne či event koordinátor. Má tiež odborné predpoklady uplatniť sa ako špecialista marketingových analýz a prieskumu trhu, produktový špecialista, marketingový pracovník alebo špecialista rozvoja a koordinácie obchodnej siete. Uplatnenie nachádza v podnikoch a inštitúciách zameraných na odbyt agropotravinárskych komodít, v maloobchodných a veľkoobchodných spoločnostiach, agentúrach poskytujúcich obchodné a marketingové služby, ako aj v podnikoch orientovaných na agroturistiku. Pracovné príležitosti má tiež v štruktúrach štátnej a verejnej správy či vo vzdelávacích a poradenských inštitúciách zaoberajúcich sa podnikaním a službami v </w:t>
            </w:r>
            <w:proofErr w:type="spellStart"/>
            <w:r w:rsidRPr="5FD6A945">
              <w:rPr>
                <w:rFonts w:ascii="Calibri" w:eastAsia="Calibri" w:hAnsi="Calibri" w:cs="Calibri"/>
                <w:sz w:val="18"/>
                <w:szCs w:val="18"/>
              </w:rPr>
              <w:t>agrosektore</w:t>
            </w:r>
            <w:proofErr w:type="spellEnd"/>
            <w:r w:rsidRPr="5FD6A945"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  <w:p w14:paraId="744F8CF7" w14:textId="64D79077" w:rsidR="61097846" w:rsidRDefault="61097846" w:rsidP="5FD6A945">
            <w:pPr>
              <w:spacing w:after="0" w:line="240" w:lineRule="auto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 w:rsidRPr="5FD6A945">
              <w:rPr>
                <w:rFonts w:ascii="Calibri" w:eastAsia="Calibri" w:hAnsi="Calibri" w:cs="Calibri"/>
                <w:sz w:val="18"/>
                <w:szCs w:val="18"/>
              </w:rPr>
              <w:t xml:space="preserve">V rámci študijného programu sme v minulosti realizovali rôzne odborné exkurzie, napríklad do spoločností OC Mlyny, Tesco Stores SR, Kaufland Slovenská republika, Metro Cash &amp; Carry SR, Salaš Zbojská, </w:t>
            </w:r>
            <w:proofErr w:type="spellStart"/>
            <w:r w:rsidR="1239E3CA" w:rsidRPr="5FD6A945">
              <w:rPr>
                <w:rFonts w:ascii="Calibri" w:eastAsia="Calibri" w:hAnsi="Calibri" w:cs="Calibri"/>
                <w:sz w:val="18"/>
                <w:szCs w:val="18"/>
              </w:rPr>
              <w:t>Château</w:t>
            </w:r>
            <w:proofErr w:type="spellEnd"/>
            <w:r w:rsidR="1239E3CA" w:rsidRPr="5FD6A945">
              <w:rPr>
                <w:rFonts w:ascii="Calibri" w:eastAsia="Calibri" w:hAnsi="Calibri" w:cs="Calibri"/>
                <w:sz w:val="18"/>
                <w:szCs w:val="18"/>
              </w:rPr>
              <w:t xml:space="preserve"> Topoľčianky a pod., čím mali š</w:t>
            </w:r>
            <w:r w:rsidRPr="5FD6A945">
              <w:rPr>
                <w:rFonts w:ascii="Calibri" w:eastAsia="Calibri" w:hAnsi="Calibri" w:cs="Calibri"/>
                <w:sz w:val="18"/>
                <w:szCs w:val="18"/>
              </w:rPr>
              <w:t>tudenti možnosť získať praktické skúsenosti priamo v teréne.</w:t>
            </w:r>
            <w:r w:rsidR="06D31541" w:rsidRPr="5FD6A945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 w:rsidRPr="5FD6A945">
              <w:rPr>
                <w:rFonts w:ascii="Calibri" w:eastAsia="Calibri" w:hAnsi="Calibri" w:cs="Calibri"/>
                <w:sz w:val="18"/>
                <w:szCs w:val="18"/>
              </w:rPr>
              <w:t xml:space="preserve">Významnú súčasť programu predstavovali aj výberové prednášky, ktoré boli vedené odborníkmi z renomovaných spoločností ako IBM, Nestlé Slovensko, TEKMAR, </w:t>
            </w:r>
            <w:proofErr w:type="spellStart"/>
            <w:r w:rsidRPr="5FD6A945">
              <w:rPr>
                <w:rFonts w:ascii="Calibri" w:eastAsia="Calibri" w:hAnsi="Calibri" w:cs="Calibri"/>
                <w:sz w:val="18"/>
                <w:szCs w:val="18"/>
              </w:rPr>
              <w:t>Château</w:t>
            </w:r>
            <w:proofErr w:type="spellEnd"/>
            <w:r w:rsidRPr="5FD6A945">
              <w:rPr>
                <w:rFonts w:ascii="Calibri" w:eastAsia="Calibri" w:hAnsi="Calibri" w:cs="Calibri"/>
                <w:sz w:val="18"/>
                <w:szCs w:val="18"/>
              </w:rPr>
              <w:t xml:space="preserve"> Topoľčianky, OSRAM, </w:t>
            </w:r>
            <w:proofErr w:type="spellStart"/>
            <w:r w:rsidR="4164529F" w:rsidRPr="5FD6A945">
              <w:rPr>
                <w:rFonts w:ascii="Calibri" w:eastAsia="Calibri" w:hAnsi="Calibri" w:cs="Calibri"/>
                <w:sz w:val="18"/>
                <w:szCs w:val="18"/>
              </w:rPr>
              <w:t>Ovozela</w:t>
            </w:r>
            <w:proofErr w:type="spellEnd"/>
            <w:r w:rsidR="352BDD41" w:rsidRPr="5FD6A945">
              <w:rPr>
                <w:rFonts w:ascii="Calibri" w:eastAsia="Calibri" w:hAnsi="Calibri" w:cs="Calibri"/>
                <w:sz w:val="18"/>
                <w:szCs w:val="18"/>
              </w:rPr>
              <w:t xml:space="preserve"> či</w:t>
            </w:r>
            <w:r w:rsidR="4164529F" w:rsidRPr="5FD6A945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5FD6A945">
              <w:rPr>
                <w:rFonts w:ascii="Calibri" w:eastAsia="Calibri" w:hAnsi="Calibri" w:cs="Calibri"/>
                <w:sz w:val="18"/>
                <w:szCs w:val="18"/>
              </w:rPr>
              <w:t>Ekotrend</w:t>
            </w:r>
            <w:proofErr w:type="spellEnd"/>
            <w:r w:rsidRPr="5FD6A945">
              <w:rPr>
                <w:rFonts w:ascii="Calibri" w:eastAsia="Calibri" w:hAnsi="Calibri" w:cs="Calibri"/>
                <w:sz w:val="18"/>
                <w:szCs w:val="18"/>
              </w:rPr>
              <w:t>. Prednášky pokrývali rôzne aktuálne témy, napríklad stratégiu vstupu na medzinárodné trhy, marketingovú komunikáciu, sociálne médiá, produktovú politiku, obchodnú a distribučnú stratégiu, psychológiu spotrebiteľa, ako aj inovatívne prístupy v poľnohospodárstve.</w:t>
            </w:r>
          </w:p>
          <w:p w14:paraId="38A5838F" w14:textId="7ECD10CF" w:rsidR="31C70D19" w:rsidRDefault="31C70D19" w:rsidP="5FD6A945">
            <w:pPr>
              <w:spacing w:after="0" w:line="240" w:lineRule="auto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 w:rsidRPr="5FD6A945">
              <w:rPr>
                <w:rFonts w:ascii="Calibri" w:eastAsia="Calibri" w:hAnsi="Calibri" w:cs="Calibri"/>
                <w:sz w:val="18"/>
                <w:szCs w:val="18"/>
              </w:rPr>
              <w:t xml:space="preserve">Unikátnosťou predmetného študijného programu sú aj moduly </w:t>
            </w:r>
            <w:proofErr w:type="spellStart"/>
            <w:r w:rsidRPr="5FD6A945">
              <w:rPr>
                <w:rFonts w:ascii="Calibri" w:eastAsia="Calibri" w:hAnsi="Calibri" w:cs="Calibri"/>
                <w:sz w:val="18"/>
                <w:szCs w:val="18"/>
              </w:rPr>
              <w:t>Retail</w:t>
            </w:r>
            <w:proofErr w:type="spellEnd"/>
            <w:r w:rsidRPr="5FD6A945">
              <w:rPr>
                <w:rFonts w:ascii="Calibri" w:eastAsia="Calibri" w:hAnsi="Calibri" w:cs="Calibri"/>
                <w:sz w:val="18"/>
                <w:szCs w:val="18"/>
              </w:rPr>
              <w:t xml:space="preserve"> Akadémia, ktoré </w:t>
            </w:r>
            <w:r w:rsidR="28311115" w:rsidRPr="5FD6A945">
              <w:rPr>
                <w:rFonts w:ascii="Calibri" w:eastAsia="Calibri" w:hAnsi="Calibri" w:cs="Calibri"/>
                <w:sz w:val="18"/>
                <w:szCs w:val="18"/>
              </w:rPr>
              <w:t>predstavujú vzdelávací projekt spoločnosti Lidl Slovenská republika, ktorý systematicky približuje študentom fungovanie maloobchodu v praxi formou interaktívnych prednášok, otvorených diskusií s vrcholovým manažmentom a exkurzií do logistických centier. Študenti získavajú komplexný pohľad na procesy obchodu od marketingu a logistiky až po HR či financie a môžu tiež spolupracovať na konkrétnych projektoch alebo záverečných prácach.</w:t>
            </w:r>
            <w:r w:rsidRPr="5FD6A945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</w:p>
          <w:p w14:paraId="6A151B75" w14:textId="1D812994" w:rsidR="61097846" w:rsidRDefault="61097846" w:rsidP="5FD6A945">
            <w:pPr>
              <w:spacing w:after="0" w:line="240" w:lineRule="auto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 w:rsidRPr="5FD6A945">
              <w:rPr>
                <w:rFonts w:ascii="Calibri" w:eastAsia="Calibri" w:hAnsi="Calibri" w:cs="Calibri"/>
                <w:sz w:val="18"/>
                <w:szCs w:val="18"/>
              </w:rPr>
              <w:t xml:space="preserve">Okrem firemných prednášok </w:t>
            </w:r>
            <w:r w:rsidR="1204384E" w:rsidRPr="5FD6A945">
              <w:rPr>
                <w:rFonts w:ascii="Calibri" w:eastAsia="Calibri" w:hAnsi="Calibri" w:cs="Calibri"/>
                <w:sz w:val="18"/>
                <w:szCs w:val="18"/>
              </w:rPr>
              <w:t xml:space="preserve">na ÚMOSŠ </w:t>
            </w:r>
            <w:r w:rsidRPr="5FD6A945">
              <w:rPr>
                <w:rFonts w:ascii="Calibri" w:eastAsia="Calibri" w:hAnsi="Calibri" w:cs="Calibri"/>
                <w:sz w:val="18"/>
                <w:szCs w:val="18"/>
              </w:rPr>
              <w:t>spolupracujeme aj so Zastúpením Európskej komisie na Slovensku, ktorá sa pravidelne zapája do výučby a ponúka študentom prednášky na témy týkajúce sa fungovania EÚ, obchodnej politiky, spoločnej poľnohospodárskej politiky, rozpočtu EÚ a trhových opatrení vrátane smerníc EÚ.</w:t>
            </w:r>
          </w:p>
          <w:p w14:paraId="745A480F" w14:textId="5C43E45D" w:rsidR="61097846" w:rsidRDefault="61097846" w:rsidP="5FD6A945">
            <w:pPr>
              <w:spacing w:after="0" w:line="240" w:lineRule="auto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 w:rsidRPr="5FD6A945">
              <w:rPr>
                <w:rFonts w:ascii="Calibri" w:eastAsia="Calibri" w:hAnsi="Calibri" w:cs="Calibri"/>
                <w:sz w:val="18"/>
                <w:szCs w:val="18"/>
              </w:rPr>
              <w:t>Študenti sa aktívne zapájajú do študentskej vedeckej odbornej činnosti (ŠVOČ), čím získavajú neoceniteľné skúsenosti pre svoju ďalšiu akademickú aj profesionálnu kariéru. Významnou mierou ku kvalite štátnych skúšok a obhajob záverečných prác prispievajú predsedovia štátnicových komisií, ktorí sú odborníkmi z praxe.</w:t>
            </w:r>
          </w:p>
          <w:p w14:paraId="68AEFE40" w14:textId="6F19601F" w:rsidR="61097846" w:rsidRDefault="61097846" w:rsidP="5FD6A945">
            <w:pPr>
              <w:spacing w:after="0" w:line="240" w:lineRule="auto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 w:rsidRPr="5FD6A945">
              <w:rPr>
                <w:rFonts w:ascii="Calibri" w:eastAsia="Calibri" w:hAnsi="Calibri" w:cs="Calibri"/>
                <w:sz w:val="18"/>
                <w:szCs w:val="18"/>
              </w:rPr>
              <w:t>Spolupráce, ktoré sme v minulosti nadviazali, naďalej úspešne pokračujú a rozvíjajú sa. Neustále pribúdajú nové možnosti a partnerstvá, ktoré ešte viac obohacujú vzdelávací proces a perspektívy pre študentov.</w:t>
            </w:r>
          </w:p>
          <w:p w14:paraId="3D142A80" w14:textId="40577DE1" w:rsidR="00D329AF" w:rsidRPr="00D329AF" w:rsidRDefault="00D329AF" w:rsidP="5FD6A945">
            <w:pPr>
              <w:spacing w:after="0" w:line="240" w:lineRule="auto"/>
              <w:jc w:val="both"/>
              <w:textAlignment w:val="baseline"/>
              <w:rPr>
                <w:rFonts w:ascii="Calibri" w:eastAsia="Calibri" w:hAnsi="Calibri" w:cs="Calibri"/>
                <w:sz w:val="18"/>
                <w:szCs w:val="18"/>
              </w:rPr>
            </w:pPr>
            <w:r w:rsidRPr="5FD6A945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Výberové prednášky </w:t>
            </w:r>
            <w:r w:rsidR="23083A10" w:rsidRPr="5FD6A945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hyperlink r:id="rId54">
              <w:r w:rsidR="23083A10" w:rsidRPr="5FD6A945">
                <w:rPr>
                  <w:rStyle w:val="Hypertextovprepojenie"/>
                  <w:rFonts w:ascii="Calibri" w:eastAsia="Calibri" w:hAnsi="Calibri" w:cs="Calibri"/>
                  <w:sz w:val="18"/>
                  <w:szCs w:val="18"/>
                </w:rPr>
                <w:t>Výberové prednášky | SPU Nitra</w:t>
              </w:r>
            </w:hyperlink>
          </w:p>
          <w:p w14:paraId="21B53201" w14:textId="77777777" w:rsidR="00D329AF" w:rsidRDefault="00D329AF" w:rsidP="5FD6A945">
            <w:pPr>
              <w:spacing w:after="0" w:line="240" w:lineRule="auto"/>
              <w:jc w:val="both"/>
            </w:pPr>
            <w:r w:rsidRPr="5FD6A945">
              <w:rPr>
                <w:rFonts w:ascii="Calibri" w:eastAsia="Calibri" w:hAnsi="Calibri" w:cs="Calibri"/>
                <w:sz w:val="18"/>
                <w:szCs w:val="18"/>
              </w:rPr>
              <w:t>Spolupráca s praxou</w:t>
            </w:r>
            <w:r w:rsidR="727BA735" w:rsidRPr="5FD6A945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hyperlink r:id="rId55">
              <w:r w:rsidR="727BA735" w:rsidRPr="5FD6A945">
                <w:rPr>
                  <w:rStyle w:val="Hypertextovprepojenie"/>
                  <w:rFonts w:ascii="Calibri" w:eastAsia="Calibri" w:hAnsi="Calibri" w:cs="Calibri"/>
                  <w:sz w:val="18"/>
                  <w:szCs w:val="18"/>
                </w:rPr>
                <w:t>Spolupráca s praxou - partneri | SPU Nitra</w:t>
              </w:r>
            </w:hyperlink>
          </w:p>
          <w:p w14:paraId="52EF162F" w14:textId="58CB7B25" w:rsidR="0010421D" w:rsidRPr="00C5162A" w:rsidRDefault="0010421D" w:rsidP="5FD6A945">
            <w:pPr>
              <w:spacing w:after="0" w:line="240" w:lineRule="auto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</w:tbl>
    <w:p w14:paraId="3E5BE811" w14:textId="77777777" w:rsidR="008D26FA" w:rsidRPr="00344CAB" w:rsidRDefault="008D26FA" w:rsidP="00102356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sk-SK"/>
        </w:rPr>
      </w:pPr>
    </w:p>
    <w:p w14:paraId="1F7848A1" w14:textId="0DF4FABF" w:rsidR="00C37F59" w:rsidRPr="006B7C1E" w:rsidRDefault="00704C6E" w:rsidP="006B7C1E">
      <w:pPr>
        <w:pStyle w:val="Odsekzoznamu"/>
        <w:numPr>
          <w:ilvl w:val="0"/>
          <w:numId w:val="37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eastAsia="sk-SK"/>
        </w:rPr>
      </w:pPr>
      <w:r w:rsidRPr="006B7C1E">
        <w:rPr>
          <w:rFonts w:ascii="Calibri" w:eastAsia="Times New Roman" w:hAnsi="Calibri" w:cs="Calibri"/>
          <w:b/>
          <w:bCs/>
          <w:lang w:eastAsia="sk-SK"/>
        </w:rPr>
        <w:t>Charakteristika možností sociálneho, športového, kultúrneho, duchovného a spoločenského vyžitia</w:t>
      </w:r>
    </w:p>
    <w:p w14:paraId="64870EB2" w14:textId="011D0F15" w:rsidR="009570BE" w:rsidRDefault="00102AA6" w:rsidP="009570BE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eastAsia="sk-SK"/>
        </w:rPr>
      </w:pPr>
      <w:r w:rsidRPr="00513A8C">
        <w:rPr>
          <w:rFonts w:ascii="Segoe UI" w:eastAsia="Times New Roman" w:hAnsi="Segoe UI" w:cs="Segoe UI"/>
          <w:sz w:val="18"/>
          <w:szCs w:val="18"/>
          <w:lang w:eastAsia="sk-SK"/>
        </w:rPr>
        <w:t>Študentské domovy a jedálne</w:t>
      </w:r>
      <w:r>
        <w:rPr>
          <w:rFonts w:ascii="Calibri" w:eastAsia="Times New Roman" w:hAnsi="Calibri" w:cs="Calibri"/>
          <w:b/>
          <w:bCs/>
          <w:lang w:eastAsia="sk-SK"/>
        </w:rPr>
        <w:t xml:space="preserve"> </w:t>
      </w:r>
      <w:hyperlink r:id="rId56" w:history="1">
        <w:r w:rsidRPr="00A22C66">
          <w:rPr>
            <w:rStyle w:val="Hypertextovprepojenie"/>
            <w:rFonts w:ascii="Calibri" w:eastAsia="Times New Roman" w:hAnsi="Calibri" w:cs="Calibri"/>
            <w:b/>
            <w:bCs/>
            <w:lang w:eastAsia="sk-SK"/>
          </w:rPr>
          <w:t>https://ubytovanie.uniag.sk/sk/hlavna-stranka/</w:t>
        </w:r>
      </w:hyperlink>
    </w:p>
    <w:p w14:paraId="4B0E086E" w14:textId="1381BA01" w:rsidR="00102AA6" w:rsidRDefault="00382CF7" w:rsidP="009570BE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eastAsia="sk-SK"/>
        </w:rPr>
      </w:pPr>
      <w:r w:rsidRPr="00513A8C">
        <w:rPr>
          <w:rFonts w:ascii="Segoe UI" w:eastAsia="Times New Roman" w:hAnsi="Segoe UI" w:cs="Segoe UI"/>
          <w:sz w:val="18"/>
          <w:szCs w:val="18"/>
          <w:lang w:eastAsia="sk-SK"/>
        </w:rPr>
        <w:t>Športovo-rekreačné zázemie univerzity</w:t>
      </w:r>
      <w:r>
        <w:rPr>
          <w:rFonts w:ascii="Calibri" w:eastAsia="Times New Roman" w:hAnsi="Calibri" w:cs="Calibri"/>
          <w:b/>
          <w:bCs/>
          <w:lang w:eastAsia="sk-SK"/>
        </w:rPr>
        <w:t xml:space="preserve"> </w:t>
      </w:r>
      <w:hyperlink r:id="rId57" w:history="1">
        <w:r w:rsidR="00513A8C" w:rsidRPr="00A22C66">
          <w:rPr>
            <w:rStyle w:val="Hypertextovprepojenie"/>
            <w:rFonts w:ascii="Calibri" w:eastAsia="Times New Roman" w:hAnsi="Calibri" w:cs="Calibri"/>
            <w:b/>
            <w:bCs/>
            <w:lang w:eastAsia="sk-SK"/>
          </w:rPr>
          <w:t>https://cus.uniag.sk/sk/cus-home/</w:t>
        </w:r>
      </w:hyperlink>
    </w:p>
    <w:p w14:paraId="25C7A8B1" w14:textId="01B3E05F" w:rsidR="00513A8C" w:rsidRDefault="007D2BA8" w:rsidP="009570BE">
      <w:pPr>
        <w:spacing w:after="0" w:line="240" w:lineRule="auto"/>
        <w:jc w:val="both"/>
        <w:textAlignment w:val="baseline"/>
        <w:rPr>
          <w:rStyle w:val="Hypertextovprepojenie"/>
          <w:rFonts w:ascii="Calibri" w:hAnsi="Calibri" w:cs="Calibri"/>
          <w:b/>
          <w:bCs/>
        </w:rPr>
      </w:pPr>
      <w:r w:rsidRPr="007D2BA8">
        <w:rPr>
          <w:rFonts w:ascii="Segoe UI" w:eastAsia="Times New Roman" w:hAnsi="Segoe UI" w:cs="Segoe UI"/>
          <w:sz w:val="18"/>
          <w:szCs w:val="18"/>
          <w:lang w:eastAsia="sk-SK"/>
        </w:rPr>
        <w:t>Sociálno-kultúrne zázemie univerzity</w:t>
      </w:r>
      <w:r>
        <w:rPr>
          <w:rFonts w:ascii="Segoe UI" w:eastAsia="Times New Roman" w:hAnsi="Segoe UI" w:cs="Segoe UI"/>
          <w:sz w:val="18"/>
          <w:szCs w:val="18"/>
          <w:lang w:eastAsia="sk-SK"/>
        </w:rPr>
        <w:t xml:space="preserve"> </w:t>
      </w:r>
      <w:r w:rsidR="00B51AA7">
        <w:rPr>
          <w:rFonts w:ascii="Segoe UI" w:eastAsia="Times New Roman" w:hAnsi="Segoe UI" w:cs="Segoe UI"/>
          <w:sz w:val="18"/>
          <w:szCs w:val="18"/>
          <w:lang w:eastAsia="sk-SK"/>
        </w:rPr>
        <w:t xml:space="preserve"> </w:t>
      </w:r>
      <w:hyperlink r:id="rId58" w:history="1">
        <w:r w:rsidR="00B51AA7" w:rsidRPr="00B51AA7">
          <w:rPr>
            <w:rStyle w:val="Hypertextovprepojenie"/>
            <w:rFonts w:ascii="Calibri" w:eastAsia="Times New Roman" w:hAnsi="Calibri" w:cs="Calibri"/>
            <w:b/>
            <w:bCs/>
            <w:lang w:eastAsia="sk-SK"/>
          </w:rPr>
          <w:t>https://www.uniag.sk/sk/volnocasove-aktivity</w:t>
        </w:r>
      </w:hyperlink>
    </w:p>
    <w:p w14:paraId="44D72FEE" w14:textId="5909083C" w:rsidR="00B51AA7" w:rsidRDefault="00E81104" w:rsidP="009570BE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sk-SK"/>
        </w:rPr>
      </w:pPr>
      <w:r w:rsidRPr="00E81104">
        <w:rPr>
          <w:rFonts w:ascii="Segoe UI" w:eastAsia="Times New Roman" w:hAnsi="Segoe UI" w:cs="Segoe UI"/>
          <w:sz w:val="18"/>
          <w:szCs w:val="18"/>
          <w:lang w:eastAsia="sk-SK"/>
        </w:rPr>
        <w:t>Univerzitné poradenské a podporné centrum (UPPC</w:t>
      </w:r>
      <w:r>
        <w:rPr>
          <w:rFonts w:ascii="Segoe UI" w:eastAsia="Times New Roman" w:hAnsi="Segoe UI" w:cs="Segoe UI"/>
          <w:sz w:val="18"/>
          <w:szCs w:val="18"/>
          <w:lang w:eastAsia="sk-SK"/>
        </w:rPr>
        <w:t xml:space="preserve">) </w:t>
      </w:r>
      <w:hyperlink r:id="rId59" w:history="1">
        <w:r w:rsidRPr="00E81104">
          <w:rPr>
            <w:rStyle w:val="Hypertextovprepojenie"/>
            <w:rFonts w:ascii="Calibri" w:eastAsia="Times New Roman" w:hAnsi="Calibri" w:cs="Calibri"/>
            <w:b/>
            <w:bCs/>
            <w:lang w:eastAsia="sk-SK"/>
          </w:rPr>
          <w:t>https://www.uniag.sk/sk/uppc-o-nas</w:t>
        </w:r>
      </w:hyperlink>
    </w:p>
    <w:p w14:paraId="76E435E6" w14:textId="77777777" w:rsidR="00B51AA7" w:rsidRPr="007D2BA8" w:rsidRDefault="00B51AA7" w:rsidP="009570BE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sk-SK"/>
        </w:rPr>
      </w:pPr>
    </w:p>
    <w:p w14:paraId="52EE6A7E" w14:textId="56A65C2B" w:rsidR="009570BE" w:rsidRPr="006B7C1E" w:rsidRDefault="009570BE" w:rsidP="006B7C1E">
      <w:pPr>
        <w:pStyle w:val="Odsekzoznamu"/>
        <w:numPr>
          <w:ilvl w:val="0"/>
          <w:numId w:val="37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eastAsia="sk-SK"/>
        </w:rPr>
      </w:pPr>
      <w:r w:rsidRPr="5FD6A945">
        <w:rPr>
          <w:rFonts w:ascii="Calibri" w:eastAsia="Times New Roman" w:hAnsi="Calibri" w:cs="Calibri"/>
          <w:b/>
          <w:bCs/>
          <w:lang w:eastAsia="sk-SK"/>
        </w:rPr>
        <w:t xml:space="preserve">Možnosti a podmienky účasti študentov študijného programu na mobilitách a stážach </w:t>
      </w:r>
    </w:p>
    <w:tbl>
      <w:tblPr>
        <w:tblW w:w="905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4"/>
      </w:tblGrid>
      <w:tr w:rsidR="009570BE" w:rsidRPr="00C5162A" w14:paraId="151C9DCA" w14:textId="77777777" w:rsidTr="5FD6A945">
        <w:trPr>
          <w:trHeight w:val="300"/>
        </w:trPr>
        <w:tc>
          <w:tcPr>
            <w:tcW w:w="9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2508F670" w14:textId="302B0F35" w:rsidR="009570BE" w:rsidRPr="00C5162A" w:rsidRDefault="0043281E" w:rsidP="0095292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  <w:lang w:eastAsia="sk-SK"/>
              </w:rPr>
              <w:t>Dopíšte</w:t>
            </w:r>
            <w:r w:rsidR="009570BE"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  <w:lang w:eastAsia="sk-SK"/>
              </w:rPr>
              <w:t> prípade že sú možnosti internacionalizácie v rámci daného ŠP iné</w:t>
            </w:r>
          </w:p>
          <w:p w14:paraId="63E2F6A2" w14:textId="77777777" w:rsidR="009570BE" w:rsidRPr="00C5162A" w:rsidRDefault="009570BE" w:rsidP="0095292D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b/>
                <w:bCs/>
                <w:i/>
                <w:iCs/>
                <w:sz w:val="16"/>
                <w:szCs w:val="16"/>
                <w:lang w:eastAsia="sk-SK"/>
              </w:rPr>
            </w:pPr>
          </w:p>
        </w:tc>
      </w:tr>
      <w:tr w:rsidR="009570BE" w:rsidRPr="00C5162A" w14:paraId="31F15B79" w14:textId="77777777" w:rsidTr="5FD6A945">
        <w:trPr>
          <w:trHeight w:val="300"/>
        </w:trPr>
        <w:tc>
          <w:tcPr>
            <w:tcW w:w="9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F33CC7D" w14:textId="1AC6DAC6" w:rsidR="009570BE" w:rsidRPr="00C5162A" w:rsidRDefault="2D4D657C" w:rsidP="5FD6A945">
            <w:pPr>
              <w:spacing w:after="0" w:line="240" w:lineRule="auto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 w:rsidRPr="5FD6A945">
              <w:rPr>
                <w:rFonts w:ascii="Calibri" w:eastAsia="Calibri" w:hAnsi="Calibri" w:cs="Calibri"/>
                <w:sz w:val="18"/>
                <w:szCs w:val="18"/>
              </w:rPr>
              <w:t>Š</w:t>
            </w:r>
            <w:r w:rsidRPr="5FD6A945">
              <w:rPr>
                <w:rFonts w:eastAsiaTheme="minorEastAsia"/>
                <w:sz w:val="18"/>
                <w:szCs w:val="18"/>
              </w:rPr>
              <w:t xml:space="preserve">tudenti študijného programu majú počas celého štúdia možnosť zúčastniť sa mobilít a stáží v rámci rôznych programov ako napríklad Erasmus+ či iných medzinárodných mobilít. Detailné informácie o možnostiach, podmienkach účasti, ako aj potrebné dokumenty a smernice sú dostupné na webových stránkach univerzity a fakulty. </w:t>
            </w:r>
          </w:p>
          <w:p w14:paraId="179F6519" w14:textId="758120D5" w:rsidR="009570BE" w:rsidRPr="00C5162A" w:rsidRDefault="6288E5E6" w:rsidP="5FD6A945">
            <w:pPr>
              <w:spacing w:after="0" w:line="240" w:lineRule="auto"/>
              <w:jc w:val="both"/>
              <w:textAlignment w:val="baseline"/>
              <w:rPr>
                <w:rFonts w:ascii="Calibri" w:eastAsia="Calibri" w:hAnsi="Calibri" w:cs="Calibri"/>
                <w:sz w:val="16"/>
                <w:szCs w:val="16"/>
              </w:rPr>
            </w:pPr>
            <w:hyperlink r:id="rId60">
              <w:r w:rsidRPr="5FD6A945">
                <w:rPr>
                  <w:rStyle w:val="Hypertextovprepojenie"/>
                  <w:rFonts w:ascii="Calibri" w:eastAsia="Calibri" w:hAnsi="Calibri" w:cs="Calibri"/>
                  <w:color w:val="0563C1"/>
                  <w:sz w:val="18"/>
                  <w:szCs w:val="18"/>
                </w:rPr>
                <w:t>Základné informácie pre mobility študentov | SPU Nitra</w:t>
              </w:r>
            </w:hyperlink>
          </w:p>
          <w:p w14:paraId="6233812A" w14:textId="77777777" w:rsidR="009570BE" w:rsidRDefault="2FDF8BDD" w:rsidP="5FD6A945">
            <w:pPr>
              <w:spacing w:after="0" w:line="240" w:lineRule="auto"/>
              <w:jc w:val="both"/>
              <w:textAlignment w:val="baseline"/>
            </w:pPr>
            <w:hyperlink r:id="rId61">
              <w:r w:rsidRPr="5FD6A945">
                <w:rPr>
                  <w:rStyle w:val="Hypertextovprepojenie"/>
                  <w:rFonts w:ascii="Calibri" w:eastAsia="Calibri" w:hAnsi="Calibri" w:cs="Calibri"/>
                  <w:sz w:val="18"/>
                  <w:szCs w:val="18"/>
                </w:rPr>
                <w:t>Študentské a pedagogické mobility | SPU Nitra</w:t>
              </w:r>
            </w:hyperlink>
          </w:p>
          <w:p w14:paraId="05DE084E" w14:textId="3905679E" w:rsidR="0010421D" w:rsidRPr="00C5162A" w:rsidRDefault="0010421D" w:rsidP="5FD6A945">
            <w:pPr>
              <w:spacing w:after="0" w:line="240" w:lineRule="auto"/>
              <w:jc w:val="both"/>
              <w:textAlignment w:val="baseline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</w:tbl>
    <w:p w14:paraId="63727BA6" w14:textId="77777777" w:rsidR="006B7C1E" w:rsidRDefault="006B7C1E" w:rsidP="006B7C1E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eastAsia="sk-SK"/>
        </w:rPr>
      </w:pPr>
    </w:p>
    <w:p w14:paraId="3E2F9ED5" w14:textId="41395298" w:rsidR="00C21F00" w:rsidRPr="00AB05AA" w:rsidRDefault="00C21F00" w:rsidP="006B7C1E">
      <w:pPr>
        <w:pStyle w:val="Odsekzoznamu"/>
        <w:numPr>
          <w:ilvl w:val="0"/>
          <w:numId w:val="37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eastAsia="sk-SK"/>
        </w:rPr>
      </w:pPr>
      <w:proofErr w:type="spellStart"/>
      <w:r w:rsidRPr="00AB05AA">
        <w:rPr>
          <w:rFonts w:ascii="Calibri" w:eastAsia="Times New Roman" w:hAnsi="Calibri" w:cs="Calibri"/>
          <w:b/>
          <w:bCs/>
          <w:lang w:eastAsia="sk-SK"/>
        </w:rPr>
        <w:t>Mobilitné</w:t>
      </w:r>
      <w:proofErr w:type="spellEnd"/>
      <w:r w:rsidRPr="00AB05AA">
        <w:rPr>
          <w:rFonts w:ascii="Calibri" w:eastAsia="Times New Roman" w:hAnsi="Calibri" w:cs="Calibri"/>
          <w:b/>
          <w:bCs/>
          <w:lang w:eastAsia="sk-SK"/>
        </w:rPr>
        <w:t xml:space="preserve"> okno</w:t>
      </w:r>
    </w:p>
    <w:tbl>
      <w:tblPr>
        <w:tblW w:w="905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4"/>
      </w:tblGrid>
      <w:tr w:rsidR="00C2111D" w:rsidRPr="00344CAB" w14:paraId="5F4E1D25" w14:textId="77777777" w:rsidTr="5FD6A945">
        <w:trPr>
          <w:trHeight w:val="824"/>
        </w:trPr>
        <w:tc>
          <w:tcPr>
            <w:tcW w:w="9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7B6A0437" w14:textId="77777777" w:rsidR="008D26FA" w:rsidRDefault="003A72F4" w:rsidP="00076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sk-SK"/>
              </w:rPr>
            </w:pPr>
            <w:r w:rsidRPr="00076C55">
              <w:rPr>
                <w:rFonts w:eastAsiaTheme="minorEastAsia"/>
                <w:sz w:val="18"/>
                <w:szCs w:val="18"/>
              </w:rPr>
              <w:t xml:space="preserve">Študenti študijného programu majú počas svojho štúdia možnosť realizovať odborné mobility a stáže v rámci programu Erasmus+, ako aj iných medzinárodných iniciatív. </w:t>
            </w:r>
            <w:proofErr w:type="spellStart"/>
            <w:r w:rsidRPr="00076C55">
              <w:rPr>
                <w:rFonts w:eastAsiaTheme="minorEastAsia"/>
                <w:sz w:val="18"/>
                <w:szCs w:val="18"/>
              </w:rPr>
              <w:t>Mobilitné</w:t>
            </w:r>
            <w:proofErr w:type="spellEnd"/>
            <w:r w:rsidRPr="00076C55">
              <w:rPr>
                <w:rFonts w:eastAsiaTheme="minorEastAsia"/>
                <w:sz w:val="18"/>
                <w:szCs w:val="18"/>
              </w:rPr>
              <w:t xml:space="preserve"> </w:t>
            </w:r>
            <w:r w:rsidR="00FB7CE1" w:rsidRPr="00076C55">
              <w:rPr>
                <w:rFonts w:eastAsiaTheme="minorEastAsia"/>
                <w:sz w:val="18"/>
                <w:szCs w:val="18"/>
              </w:rPr>
              <w:t>okno</w:t>
            </w:r>
            <w:r w:rsidRPr="00076C55">
              <w:rPr>
                <w:rFonts w:eastAsiaTheme="minorEastAsia"/>
                <w:sz w:val="18"/>
                <w:szCs w:val="18"/>
              </w:rPr>
              <w:t xml:space="preserve"> je možné absolvovať na partnerských univerzitách v zahraničí, napríklad na </w:t>
            </w:r>
            <w:proofErr w:type="spellStart"/>
            <w:r w:rsidRPr="00076C55">
              <w:rPr>
                <w:rFonts w:eastAsiaTheme="minorEastAsia"/>
                <w:sz w:val="18"/>
                <w:szCs w:val="18"/>
              </w:rPr>
              <w:t>Krakow</w:t>
            </w:r>
            <w:proofErr w:type="spellEnd"/>
            <w:r w:rsidRPr="00076C55">
              <w:rPr>
                <w:rFonts w:eastAsiaTheme="minorEastAsia"/>
                <w:sz w:val="18"/>
                <w:szCs w:val="18"/>
              </w:rPr>
              <w:t xml:space="preserve"> </w:t>
            </w:r>
            <w:proofErr w:type="spellStart"/>
            <w:r w:rsidRPr="00076C55">
              <w:rPr>
                <w:rFonts w:eastAsiaTheme="minorEastAsia"/>
                <w:sz w:val="18"/>
                <w:szCs w:val="18"/>
              </w:rPr>
              <w:t>University</w:t>
            </w:r>
            <w:proofErr w:type="spellEnd"/>
            <w:r w:rsidRPr="00076C55">
              <w:rPr>
                <w:rFonts w:eastAsiaTheme="minorEastAsia"/>
                <w:sz w:val="18"/>
                <w:szCs w:val="18"/>
              </w:rPr>
              <w:t xml:space="preserve"> of </w:t>
            </w:r>
            <w:proofErr w:type="spellStart"/>
            <w:r w:rsidRPr="00076C55">
              <w:rPr>
                <w:rFonts w:eastAsiaTheme="minorEastAsia"/>
                <w:sz w:val="18"/>
                <w:szCs w:val="18"/>
              </w:rPr>
              <w:t>Economics</w:t>
            </w:r>
            <w:proofErr w:type="spellEnd"/>
            <w:r w:rsidRPr="00076C55">
              <w:rPr>
                <w:rFonts w:eastAsiaTheme="minorEastAsia"/>
                <w:sz w:val="18"/>
                <w:szCs w:val="18"/>
              </w:rPr>
              <w:t xml:space="preserve"> (Poľsko), </w:t>
            </w:r>
            <w:proofErr w:type="spellStart"/>
            <w:r w:rsidRPr="00076C55">
              <w:rPr>
                <w:rFonts w:eastAsiaTheme="minorEastAsia"/>
                <w:sz w:val="18"/>
                <w:szCs w:val="18"/>
              </w:rPr>
              <w:t>Mendel</w:t>
            </w:r>
            <w:proofErr w:type="spellEnd"/>
            <w:r w:rsidRPr="00076C55">
              <w:rPr>
                <w:rFonts w:eastAsiaTheme="minorEastAsia"/>
                <w:sz w:val="18"/>
                <w:szCs w:val="18"/>
              </w:rPr>
              <w:t xml:space="preserve"> </w:t>
            </w:r>
            <w:proofErr w:type="spellStart"/>
            <w:r w:rsidRPr="00076C55">
              <w:rPr>
                <w:rFonts w:eastAsiaTheme="minorEastAsia"/>
                <w:sz w:val="18"/>
                <w:szCs w:val="18"/>
              </w:rPr>
              <w:t>University</w:t>
            </w:r>
            <w:proofErr w:type="spellEnd"/>
            <w:r w:rsidRPr="00076C55">
              <w:rPr>
                <w:rFonts w:eastAsiaTheme="minorEastAsia"/>
                <w:sz w:val="18"/>
                <w:szCs w:val="18"/>
              </w:rPr>
              <w:t xml:space="preserve"> in Brno a </w:t>
            </w:r>
            <w:proofErr w:type="spellStart"/>
            <w:r w:rsidRPr="00076C55">
              <w:rPr>
                <w:rFonts w:eastAsiaTheme="minorEastAsia"/>
                <w:sz w:val="18"/>
                <w:szCs w:val="18"/>
              </w:rPr>
              <w:t>Czech</w:t>
            </w:r>
            <w:proofErr w:type="spellEnd"/>
            <w:r w:rsidRPr="00076C55">
              <w:rPr>
                <w:rFonts w:eastAsiaTheme="minorEastAsia"/>
                <w:sz w:val="18"/>
                <w:szCs w:val="18"/>
              </w:rPr>
              <w:t xml:space="preserve"> </w:t>
            </w:r>
            <w:proofErr w:type="spellStart"/>
            <w:r w:rsidRPr="00076C55">
              <w:rPr>
                <w:rFonts w:eastAsiaTheme="minorEastAsia"/>
                <w:sz w:val="18"/>
                <w:szCs w:val="18"/>
              </w:rPr>
              <w:t>University</w:t>
            </w:r>
            <w:proofErr w:type="spellEnd"/>
            <w:r w:rsidRPr="00076C55">
              <w:rPr>
                <w:rFonts w:eastAsiaTheme="minorEastAsia"/>
                <w:sz w:val="18"/>
                <w:szCs w:val="18"/>
              </w:rPr>
              <w:t xml:space="preserve"> of </w:t>
            </w:r>
            <w:proofErr w:type="spellStart"/>
            <w:r w:rsidRPr="00076C55">
              <w:rPr>
                <w:rFonts w:eastAsiaTheme="minorEastAsia"/>
                <w:sz w:val="18"/>
                <w:szCs w:val="18"/>
              </w:rPr>
              <w:t>Life</w:t>
            </w:r>
            <w:proofErr w:type="spellEnd"/>
            <w:r w:rsidRPr="00076C55">
              <w:rPr>
                <w:rFonts w:eastAsiaTheme="minorEastAsia"/>
                <w:sz w:val="18"/>
                <w:szCs w:val="18"/>
              </w:rPr>
              <w:t xml:space="preserve"> </w:t>
            </w:r>
            <w:proofErr w:type="spellStart"/>
            <w:r w:rsidRPr="00076C55">
              <w:rPr>
                <w:rFonts w:eastAsiaTheme="minorEastAsia"/>
                <w:sz w:val="18"/>
                <w:szCs w:val="18"/>
              </w:rPr>
              <w:t>Sciences</w:t>
            </w:r>
            <w:proofErr w:type="spellEnd"/>
            <w:r w:rsidRPr="00076C55">
              <w:rPr>
                <w:rFonts w:eastAsiaTheme="minorEastAsia"/>
                <w:sz w:val="18"/>
                <w:szCs w:val="18"/>
              </w:rPr>
              <w:t xml:space="preserve"> </w:t>
            </w:r>
            <w:proofErr w:type="spellStart"/>
            <w:r w:rsidRPr="00076C55">
              <w:rPr>
                <w:rFonts w:eastAsiaTheme="minorEastAsia"/>
                <w:sz w:val="18"/>
                <w:szCs w:val="18"/>
              </w:rPr>
              <w:t>Prague</w:t>
            </w:r>
            <w:proofErr w:type="spellEnd"/>
            <w:r w:rsidRPr="00076C55">
              <w:rPr>
                <w:rFonts w:eastAsiaTheme="minorEastAsia"/>
                <w:sz w:val="18"/>
                <w:szCs w:val="18"/>
              </w:rPr>
              <w:t xml:space="preserve"> (Česká republika), </w:t>
            </w:r>
            <w:proofErr w:type="spellStart"/>
            <w:r w:rsidRPr="00076C55">
              <w:rPr>
                <w:rFonts w:eastAsiaTheme="minorEastAsia"/>
                <w:sz w:val="18"/>
                <w:szCs w:val="18"/>
              </w:rPr>
              <w:t>Poznan</w:t>
            </w:r>
            <w:proofErr w:type="spellEnd"/>
            <w:r w:rsidRPr="00076C55">
              <w:rPr>
                <w:rFonts w:eastAsiaTheme="minorEastAsia"/>
                <w:sz w:val="18"/>
                <w:szCs w:val="18"/>
              </w:rPr>
              <w:t xml:space="preserve"> </w:t>
            </w:r>
            <w:proofErr w:type="spellStart"/>
            <w:r w:rsidRPr="00076C55">
              <w:rPr>
                <w:rFonts w:eastAsiaTheme="minorEastAsia"/>
                <w:sz w:val="18"/>
                <w:szCs w:val="18"/>
              </w:rPr>
              <w:t>University</w:t>
            </w:r>
            <w:proofErr w:type="spellEnd"/>
            <w:r w:rsidRPr="00076C55">
              <w:rPr>
                <w:rFonts w:eastAsiaTheme="minorEastAsia"/>
                <w:sz w:val="18"/>
                <w:szCs w:val="18"/>
              </w:rPr>
              <w:t xml:space="preserve"> of </w:t>
            </w:r>
            <w:proofErr w:type="spellStart"/>
            <w:r w:rsidRPr="00076C55">
              <w:rPr>
                <w:rFonts w:eastAsiaTheme="minorEastAsia"/>
                <w:sz w:val="18"/>
                <w:szCs w:val="18"/>
              </w:rPr>
              <w:t>Economics</w:t>
            </w:r>
            <w:proofErr w:type="spellEnd"/>
            <w:r w:rsidRPr="00076C55">
              <w:rPr>
                <w:rFonts w:eastAsiaTheme="minorEastAsia"/>
                <w:sz w:val="18"/>
                <w:szCs w:val="18"/>
              </w:rPr>
              <w:t xml:space="preserve"> and Business (Poľsko) či BOKU - </w:t>
            </w:r>
            <w:proofErr w:type="spellStart"/>
            <w:r w:rsidRPr="00076C55">
              <w:rPr>
                <w:rFonts w:eastAsiaTheme="minorEastAsia"/>
                <w:sz w:val="18"/>
                <w:szCs w:val="18"/>
              </w:rPr>
              <w:t>University</w:t>
            </w:r>
            <w:proofErr w:type="spellEnd"/>
            <w:r w:rsidRPr="00076C55">
              <w:rPr>
                <w:rFonts w:eastAsiaTheme="minorEastAsia"/>
                <w:sz w:val="18"/>
                <w:szCs w:val="18"/>
              </w:rPr>
              <w:t xml:space="preserve"> of </w:t>
            </w:r>
            <w:proofErr w:type="spellStart"/>
            <w:r w:rsidRPr="00076C55">
              <w:rPr>
                <w:rFonts w:eastAsiaTheme="minorEastAsia"/>
                <w:sz w:val="18"/>
                <w:szCs w:val="18"/>
              </w:rPr>
              <w:t>Natural</w:t>
            </w:r>
            <w:proofErr w:type="spellEnd"/>
            <w:r w:rsidRPr="00076C55">
              <w:rPr>
                <w:rFonts w:eastAsiaTheme="minorEastAsia"/>
                <w:sz w:val="18"/>
                <w:szCs w:val="18"/>
              </w:rPr>
              <w:t xml:space="preserve"> </w:t>
            </w:r>
            <w:proofErr w:type="spellStart"/>
            <w:r w:rsidRPr="00076C55">
              <w:rPr>
                <w:rFonts w:eastAsiaTheme="minorEastAsia"/>
                <w:sz w:val="18"/>
                <w:szCs w:val="18"/>
              </w:rPr>
              <w:t>Resources</w:t>
            </w:r>
            <w:proofErr w:type="spellEnd"/>
            <w:r w:rsidRPr="00076C55">
              <w:rPr>
                <w:rFonts w:eastAsiaTheme="minorEastAsia"/>
                <w:sz w:val="18"/>
                <w:szCs w:val="18"/>
              </w:rPr>
              <w:t xml:space="preserve"> and </w:t>
            </w:r>
            <w:proofErr w:type="spellStart"/>
            <w:r w:rsidRPr="00076C55">
              <w:rPr>
                <w:rFonts w:eastAsiaTheme="minorEastAsia"/>
                <w:sz w:val="18"/>
                <w:szCs w:val="18"/>
              </w:rPr>
              <w:t>Life</w:t>
            </w:r>
            <w:proofErr w:type="spellEnd"/>
            <w:r w:rsidRPr="00076C55">
              <w:rPr>
                <w:rFonts w:eastAsiaTheme="minorEastAsia"/>
                <w:sz w:val="18"/>
                <w:szCs w:val="18"/>
              </w:rPr>
              <w:t xml:space="preserve"> </w:t>
            </w:r>
            <w:proofErr w:type="spellStart"/>
            <w:r w:rsidRPr="00076C55">
              <w:rPr>
                <w:rFonts w:eastAsiaTheme="minorEastAsia"/>
                <w:sz w:val="18"/>
                <w:szCs w:val="18"/>
              </w:rPr>
              <w:t>Sciences</w:t>
            </w:r>
            <w:proofErr w:type="spellEnd"/>
            <w:r w:rsidRPr="00076C55">
              <w:rPr>
                <w:rFonts w:eastAsiaTheme="minorEastAsia"/>
                <w:sz w:val="18"/>
                <w:szCs w:val="18"/>
              </w:rPr>
              <w:t xml:space="preserve">, </w:t>
            </w:r>
            <w:proofErr w:type="spellStart"/>
            <w:r w:rsidRPr="00076C55">
              <w:rPr>
                <w:rFonts w:eastAsiaTheme="minorEastAsia"/>
                <w:sz w:val="18"/>
                <w:szCs w:val="18"/>
              </w:rPr>
              <w:t>Vienna</w:t>
            </w:r>
            <w:proofErr w:type="spellEnd"/>
            <w:r w:rsidRPr="00076C55">
              <w:rPr>
                <w:rFonts w:eastAsiaTheme="minorEastAsia"/>
                <w:sz w:val="18"/>
                <w:szCs w:val="18"/>
              </w:rPr>
              <w:t xml:space="preserve"> (Rakúsko). Okrem akademických mobilít sa študenti môžu zapojiť aj do odborných stáží, vzdelávacích workshopov, intenzívnych kurzov a iných foriem rozvojových programov so zameraním na obchod, marketing a podnikanie. Tieto aktivity sú realizované v spolupráci s firmami a organizáciami pôsobiacimi na Slovensku aj v zahraničí, a sú cielené na rozvoj odborných kompetencií, podnikateľských zručností a schopnosti aplikovať teoretické poznatky v praxi.</w:t>
            </w:r>
            <w:r w:rsidRPr="003A72F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sk-SK"/>
              </w:rPr>
              <w:t xml:space="preserve"> </w:t>
            </w:r>
          </w:p>
          <w:p w14:paraId="733F5288" w14:textId="15B35787" w:rsidR="00076C55" w:rsidRPr="00344CAB" w:rsidRDefault="00076C55" w:rsidP="00076C55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bCs/>
                <w:sz w:val="16"/>
                <w:szCs w:val="16"/>
                <w:lang w:eastAsia="sk-SK"/>
              </w:rPr>
            </w:pPr>
          </w:p>
        </w:tc>
      </w:tr>
    </w:tbl>
    <w:p w14:paraId="19829F18" w14:textId="77777777" w:rsidR="00706698" w:rsidRDefault="00706698" w:rsidP="0010235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color w:val="538135" w:themeColor="accent6" w:themeShade="BF"/>
          <w:sz w:val="28"/>
          <w:szCs w:val="28"/>
          <w:lang w:eastAsia="sk-SK"/>
        </w:rPr>
      </w:pPr>
    </w:p>
    <w:p w14:paraId="34801410" w14:textId="11523331" w:rsidR="00F464BA" w:rsidRPr="00344CAB" w:rsidRDefault="00F464BA" w:rsidP="0010235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color w:val="538135" w:themeColor="accent6" w:themeShade="BF"/>
          <w:sz w:val="28"/>
          <w:szCs w:val="28"/>
          <w:lang w:eastAsia="sk-SK"/>
        </w:rPr>
      </w:pPr>
      <w:r w:rsidRPr="00344CAB">
        <w:rPr>
          <w:rFonts w:ascii="Calibri" w:eastAsia="Times New Roman" w:hAnsi="Calibri" w:cs="Calibri"/>
          <w:b/>
          <w:bCs/>
          <w:color w:val="538135" w:themeColor="accent6" w:themeShade="BF"/>
          <w:sz w:val="28"/>
          <w:szCs w:val="28"/>
          <w:lang w:eastAsia="sk-SK"/>
        </w:rPr>
        <w:t xml:space="preserve">9. Požadované schopnosti a predpoklady uchádzača o štúdium študijného programu </w:t>
      </w:r>
    </w:p>
    <w:p w14:paraId="308E76FD" w14:textId="77777777" w:rsidR="00F464BA" w:rsidRPr="00344CAB" w:rsidRDefault="00F464BA" w:rsidP="0010235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i/>
          <w:iCs/>
          <w:color w:val="7F7F7F" w:themeColor="text1" w:themeTint="80"/>
          <w:sz w:val="18"/>
          <w:szCs w:val="18"/>
          <w:lang w:eastAsia="sk-SK"/>
        </w:rPr>
      </w:pPr>
    </w:p>
    <w:p w14:paraId="78C43112" w14:textId="7C40B659" w:rsidR="00F464BA" w:rsidRPr="006B7C1E" w:rsidRDefault="00D62DA4" w:rsidP="006B7C1E">
      <w:pPr>
        <w:pStyle w:val="Odsekzoznamu"/>
        <w:numPr>
          <w:ilvl w:val="0"/>
          <w:numId w:val="38"/>
        </w:numPr>
        <w:spacing w:after="0" w:line="240" w:lineRule="auto"/>
        <w:jc w:val="both"/>
        <w:textAlignment w:val="baseline"/>
        <w:rPr>
          <w:rFonts w:ascii="Segoe UI" w:eastAsia="Times New Roman" w:hAnsi="Segoe UI" w:cs="Segoe UI"/>
          <w:b/>
          <w:color w:val="FF0000"/>
          <w:sz w:val="18"/>
          <w:szCs w:val="18"/>
          <w:lang w:eastAsia="sk-SK"/>
        </w:rPr>
      </w:pPr>
      <w:r w:rsidRPr="006B7C1E">
        <w:rPr>
          <w:rFonts w:ascii="Calibri" w:eastAsia="Times New Roman" w:hAnsi="Calibri" w:cs="Calibri"/>
          <w:b/>
          <w:bCs/>
          <w:lang w:eastAsia="sk-SK"/>
        </w:rPr>
        <w:t>Požadované schopnosti a predpoklady potrebné na prijatie na štúdium</w:t>
      </w:r>
    </w:p>
    <w:tbl>
      <w:tblPr>
        <w:tblW w:w="905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4"/>
      </w:tblGrid>
      <w:tr w:rsidR="000E6D3C" w:rsidRPr="00344CAB" w14:paraId="16B52A37" w14:textId="77777777" w:rsidTr="5FD6A945">
        <w:trPr>
          <w:trHeight w:val="1368"/>
        </w:trPr>
        <w:tc>
          <w:tcPr>
            <w:tcW w:w="9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7A51BBAE" w14:textId="6D4ADE5C" w:rsidR="00D329AF" w:rsidRPr="00D329AF" w:rsidRDefault="00D329AF" w:rsidP="5FD6A945">
            <w:pPr>
              <w:spacing w:after="0" w:line="240" w:lineRule="auto"/>
              <w:jc w:val="both"/>
              <w:textAlignment w:val="baseline"/>
              <w:rPr>
                <w:rFonts w:ascii="Calibri" w:eastAsia="Calibri" w:hAnsi="Calibri" w:cs="Calibri"/>
                <w:sz w:val="18"/>
                <w:szCs w:val="18"/>
              </w:rPr>
            </w:pPr>
            <w:r w:rsidRPr="5FD6A945">
              <w:rPr>
                <w:rFonts w:ascii="Calibri" w:eastAsia="Calibri" w:hAnsi="Calibri" w:cs="Calibri"/>
                <w:sz w:val="18"/>
                <w:szCs w:val="18"/>
              </w:rPr>
              <w:t>Prijímacie konanie na bakalársky stupeň štúdia na FEM SPU v Nitre sa uskutočňuje podľa §55, §56, §57 a §58 zákona č. 131/2002 Z. z. o vysokých školách a v zmysle Študijného poriadku SPU v Nitre a Štatútu FEM SPU v Nitre.</w:t>
            </w:r>
          </w:p>
          <w:p w14:paraId="6ED449ED" w14:textId="77777777" w:rsidR="00401C36" w:rsidRPr="00401C36" w:rsidRDefault="00D329AF" w:rsidP="00401C36">
            <w:pPr>
              <w:spacing w:after="0" w:line="240" w:lineRule="auto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 w:rsidRPr="5FD6A945">
              <w:rPr>
                <w:rFonts w:ascii="Calibri" w:eastAsia="Calibri" w:hAnsi="Calibri" w:cs="Calibri"/>
                <w:sz w:val="18"/>
                <w:szCs w:val="18"/>
              </w:rPr>
              <w:t>Presný popis prijímacieho konania na študijný program</w:t>
            </w:r>
            <w:r w:rsidR="0058430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 w:rsidRPr="5FD6A945">
              <w:rPr>
                <w:rFonts w:ascii="Calibri" w:eastAsia="Calibri" w:hAnsi="Calibri" w:cs="Calibri"/>
                <w:sz w:val="18"/>
                <w:szCs w:val="18"/>
              </w:rPr>
              <w:t xml:space="preserve">je uvedený v Študijnej príručke Fakulty ekonomiky a manažmentu, resp. </w:t>
            </w:r>
            <w:r w:rsidR="7C7E6F64" w:rsidRPr="5FD6A945">
              <w:rPr>
                <w:rFonts w:ascii="Calibri" w:eastAsia="Calibri" w:hAnsi="Calibri" w:cs="Calibri"/>
                <w:sz w:val="18"/>
                <w:szCs w:val="18"/>
              </w:rPr>
              <w:t xml:space="preserve">Na internetovej stránke fakulty  </w:t>
            </w:r>
            <w:hyperlink r:id="rId62" w:history="1">
              <w:r w:rsidR="0029795F" w:rsidRPr="00262100">
                <w:rPr>
                  <w:rStyle w:val="Hypertextovprepojenie"/>
                  <w:rFonts w:ascii="Calibri" w:eastAsia="Calibri" w:hAnsi="Calibri" w:cs="Calibri"/>
                  <w:sz w:val="18"/>
                  <w:szCs w:val="18"/>
                </w:rPr>
                <w:t>Obchodné podnikanie | SPU Nitra</w:t>
              </w:r>
            </w:hyperlink>
            <w:r w:rsidR="0029795F">
              <w:rPr>
                <w:rFonts w:ascii="Calibri" w:eastAsia="Calibri" w:hAnsi="Calibri" w:cs="Calibri"/>
                <w:sz w:val="18"/>
                <w:szCs w:val="18"/>
              </w:rPr>
              <w:t xml:space="preserve">, resp. v dokumente </w:t>
            </w:r>
            <w:hyperlink r:id="rId63" w:history="1">
              <w:r w:rsidR="00401C36" w:rsidRPr="00401C36">
                <w:rPr>
                  <w:rStyle w:val="Hypertextovprepojenie"/>
                  <w:rFonts w:ascii="Calibri" w:eastAsia="Calibri" w:hAnsi="Calibri" w:cs="Calibri"/>
                  <w:sz w:val="18"/>
                  <w:szCs w:val="18"/>
                </w:rPr>
                <w:t>FEM_Bc_studium2025_26_OP.pdf</w:t>
              </w:r>
            </w:hyperlink>
          </w:p>
          <w:p w14:paraId="19960466" w14:textId="6124F212" w:rsidR="00D329AF" w:rsidRPr="00D329AF" w:rsidRDefault="00D329AF" w:rsidP="5FD6A945">
            <w:pPr>
              <w:spacing w:after="0" w:line="240" w:lineRule="auto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2A8C7791" w14:textId="0EBEADC3" w:rsidR="00D329AF" w:rsidRPr="00D329AF" w:rsidRDefault="00D329AF" w:rsidP="5FD6A945">
            <w:pPr>
              <w:spacing w:after="0" w:line="240" w:lineRule="auto"/>
              <w:jc w:val="both"/>
              <w:rPr>
                <w:rFonts w:ascii="Calibri" w:eastAsia="Calibri" w:hAnsi="Calibri" w:cs="Calibri"/>
                <w:sz w:val="18"/>
                <w:szCs w:val="18"/>
                <w:u w:val="single"/>
              </w:rPr>
            </w:pPr>
            <w:r w:rsidRPr="5FD6A945">
              <w:rPr>
                <w:rFonts w:ascii="Calibri" w:eastAsia="Calibri" w:hAnsi="Calibri" w:cs="Calibri"/>
                <w:sz w:val="18"/>
                <w:szCs w:val="18"/>
                <w:u w:val="single"/>
              </w:rPr>
              <w:t>Koordinátorka pre prácu s uchádzačmi so špecifickými potrebami</w:t>
            </w:r>
          </w:p>
          <w:p w14:paraId="5912D5B8" w14:textId="77777777" w:rsidR="000E6D3C" w:rsidRDefault="00D329AF" w:rsidP="00D329AF">
            <w:pPr>
              <w:spacing w:after="0" w:line="240" w:lineRule="auto"/>
              <w:jc w:val="both"/>
              <w:textAlignment w:val="baseline"/>
            </w:pPr>
            <w:r w:rsidRPr="5FD6A945">
              <w:rPr>
                <w:rFonts w:ascii="Calibri" w:eastAsia="Calibri" w:hAnsi="Calibri" w:cs="Calibri"/>
                <w:sz w:val="18"/>
                <w:szCs w:val="18"/>
              </w:rPr>
              <w:t xml:space="preserve">PhDr. Anna </w:t>
            </w:r>
            <w:proofErr w:type="spellStart"/>
            <w:r w:rsidRPr="5FD6A945">
              <w:rPr>
                <w:rFonts w:ascii="Calibri" w:eastAsia="Calibri" w:hAnsi="Calibri" w:cs="Calibri"/>
                <w:sz w:val="18"/>
                <w:szCs w:val="18"/>
              </w:rPr>
              <w:t>Mravcová</w:t>
            </w:r>
            <w:proofErr w:type="spellEnd"/>
            <w:r w:rsidRPr="5FD6A945">
              <w:rPr>
                <w:rFonts w:ascii="Calibri" w:eastAsia="Calibri" w:hAnsi="Calibri" w:cs="Calibri"/>
                <w:sz w:val="18"/>
                <w:szCs w:val="18"/>
              </w:rPr>
              <w:t xml:space="preserve">, PhD., Ústav marketingu, obchodu a sociálnych štúdií FEM, tel.: 037/641 4746, e-mail: </w:t>
            </w:r>
            <w:hyperlink r:id="rId64">
              <w:r w:rsidRPr="0010421D">
                <w:rPr>
                  <w:rStyle w:val="Hypertextovprepojenie"/>
                  <w:sz w:val="18"/>
                  <w:szCs w:val="18"/>
                </w:rPr>
                <w:t>anna.mravcova@uniag.sk</w:t>
              </w:r>
            </w:hyperlink>
            <w:r w:rsidR="0010421D">
              <w:t xml:space="preserve"> </w:t>
            </w:r>
          </w:p>
          <w:p w14:paraId="43E080AC" w14:textId="77995890" w:rsidR="00622C4D" w:rsidRPr="00344CAB" w:rsidRDefault="00622C4D" w:rsidP="00D329A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</w:p>
        </w:tc>
      </w:tr>
    </w:tbl>
    <w:p w14:paraId="0859C9A4" w14:textId="77777777" w:rsidR="0010421D" w:rsidRPr="0010421D" w:rsidRDefault="0010421D" w:rsidP="0010421D">
      <w:pPr>
        <w:pStyle w:val="Odsekzoznamu"/>
        <w:spacing w:after="0" w:line="240" w:lineRule="auto"/>
        <w:ind w:left="360"/>
        <w:jc w:val="both"/>
        <w:textAlignment w:val="baseline"/>
        <w:rPr>
          <w:rFonts w:ascii="Calibri" w:eastAsia="Times New Roman" w:hAnsi="Calibri" w:cs="Calibri"/>
          <w:b/>
          <w:bCs/>
          <w:color w:val="FF0000"/>
          <w:sz w:val="16"/>
          <w:szCs w:val="16"/>
          <w:lang w:eastAsia="sk-SK"/>
        </w:rPr>
      </w:pPr>
    </w:p>
    <w:p w14:paraId="3165E003" w14:textId="55285BE2" w:rsidR="00261C5C" w:rsidRPr="009B44F0" w:rsidRDefault="005065D1" w:rsidP="009B44F0">
      <w:pPr>
        <w:pStyle w:val="Odsekzoznamu"/>
        <w:numPr>
          <w:ilvl w:val="0"/>
          <w:numId w:val="38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color w:val="FF0000"/>
          <w:sz w:val="16"/>
          <w:szCs w:val="16"/>
          <w:lang w:eastAsia="sk-SK"/>
        </w:rPr>
      </w:pPr>
      <w:r w:rsidRPr="009B44F0">
        <w:rPr>
          <w:rFonts w:ascii="Calibri" w:eastAsia="Times New Roman" w:hAnsi="Calibri" w:cs="Calibri"/>
          <w:b/>
          <w:bCs/>
          <w:lang w:eastAsia="sk-SK"/>
        </w:rPr>
        <w:t>Postupy prijímania na štúdium</w:t>
      </w:r>
      <w:r w:rsidR="001B7ED8" w:rsidRPr="009B44F0">
        <w:rPr>
          <w:rFonts w:ascii="Calibri" w:eastAsia="Times New Roman" w:hAnsi="Calibri" w:cs="Calibri"/>
          <w:b/>
          <w:bCs/>
          <w:lang w:eastAsia="sk-SK"/>
        </w:rPr>
        <w:t xml:space="preserve"> </w:t>
      </w:r>
      <w:r w:rsidR="005B7CD7" w:rsidRPr="009B44F0">
        <w:rPr>
          <w:rFonts w:ascii="Calibri" w:eastAsia="Times New Roman" w:hAnsi="Calibri" w:cs="Calibri"/>
          <w:b/>
          <w:bCs/>
          <w:color w:val="FF0000"/>
          <w:sz w:val="16"/>
          <w:szCs w:val="16"/>
          <w:lang w:eastAsia="sk-SK"/>
        </w:rPr>
        <w:t>bude prelinkované zo systému UIS</w:t>
      </w:r>
    </w:p>
    <w:tbl>
      <w:tblPr>
        <w:tblW w:w="905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4"/>
      </w:tblGrid>
      <w:tr w:rsidR="001A16FD" w:rsidRPr="00344CAB" w14:paraId="77B61468" w14:textId="77777777" w:rsidTr="00103F23">
        <w:trPr>
          <w:trHeight w:val="532"/>
        </w:trPr>
        <w:tc>
          <w:tcPr>
            <w:tcW w:w="9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6D9BCD49" w14:textId="2B81F2DA" w:rsidR="001A16FD" w:rsidRPr="00344CAB" w:rsidRDefault="031C9024" w:rsidP="5FD6A945">
            <w:pPr>
              <w:spacing w:after="0" w:line="240" w:lineRule="auto"/>
              <w:jc w:val="both"/>
              <w:rPr>
                <w:rFonts w:eastAsiaTheme="minorEastAsia"/>
                <w:sz w:val="18"/>
                <w:szCs w:val="18"/>
              </w:rPr>
            </w:pPr>
            <w:r w:rsidRPr="5FD6A945">
              <w:rPr>
                <w:rFonts w:eastAsiaTheme="minorEastAsia"/>
                <w:sz w:val="18"/>
                <w:szCs w:val="18"/>
              </w:rPr>
              <w:t>Uchádzači o štúdium na FEM SPU v Nitre podávajú elektronickú prihlášku prostredníctvom Univerzitného informačného systému SPU.</w:t>
            </w:r>
          </w:p>
          <w:p w14:paraId="5C8CB74E" w14:textId="16BD426D" w:rsidR="001A16FD" w:rsidRPr="00344CAB" w:rsidRDefault="031C9024" w:rsidP="5FD6A945">
            <w:pPr>
              <w:spacing w:after="0" w:line="240" w:lineRule="auto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 w:rsidRPr="5FD6A945">
              <w:rPr>
                <w:rFonts w:ascii="Calibri" w:eastAsia="Calibri" w:hAnsi="Calibri" w:cs="Calibri"/>
                <w:sz w:val="18"/>
                <w:szCs w:val="18"/>
              </w:rPr>
              <w:t>Pri zadávaní prihlášky je možné uviesť aj 2 alternatívne študijné programy, pričom poplatok sa uhrádza iba jedenkrát.</w:t>
            </w:r>
          </w:p>
          <w:p w14:paraId="25B6AD39" w14:textId="2104510B" w:rsidR="001A16FD" w:rsidRPr="00344CAB" w:rsidRDefault="031C9024" w:rsidP="5FD6A945">
            <w:pPr>
              <w:spacing w:after="0" w:line="240" w:lineRule="auto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 w:rsidRPr="5FD6A945">
              <w:rPr>
                <w:rFonts w:ascii="Calibri" w:eastAsia="Calibri" w:hAnsi="Calibri" w:cs="Calibri"/>
                <w:sz w:val="18"/>
                <w:szCs w:val="18"/>
              </w:rPr>
              <w:t>Uchádzači pri podaní prihlášky vložia do systému nasledovné prílohy:</w:t>
            </w:r>
          </w:p>
          <w:p w14:paraId="74721F56" w14:textId="29459EDC" w:rsidR="001A16FD" w:rsidRPr="00344CAB" w:rsidRDefault="031C9024" w:rsidP="5FD6A945">
            <w:pPr>
              <w:spacing w:after="0" w:line="240" w:lineRule="auto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 w:rsidRPr="5FD6A945">
              <w:rPr>
                <w:rFonts w:ascii="Calibri" w:eastAsia="Calibri" w:hAnsi="Calibri" w:cs="Calibri"/>
                <w:sz w:val="18"/>
                <w:szCs w:val="18"/>
              </w:rPr>
              <w:t>Overenú kópiu maturitného vysvedčenia</w:t>
            </w:r>
          </w:p>
          <w:p w14:paraId="68759852" w14:textId="38853F5C" w:rsidR="001A16FD" w:rsidRPr="00344CAB" w:rsidRDefault="031C9024" w:rsidP="5FD6A945">
            <w:pPr>
              <w:spacing w:after="0" w:line="240" w:lineRule="auto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 w:rsidRPr="5FD6A945">
              <w:rPr>
                <w:rFonts w:ascii="Calibri" w:eastAsia="Calibri" w:hAnsi="Calibri" w:cs="Calibri"/>
                <w:sz w:val="18"/>
                <w:szCs w:val="18"/>
              </w:rPr>
              <w:t>Životopis (originál podpísaný uchádzačom)</w:t>
            </w:r>
          </w:p>
          <w:p w14:paraId="0C28E437" w14:textId="0511DA60" w:rsidR="001A16FD" w:rsidRPr="00344CAB" w:rsidRDefault="031C9024" w:rsidP="5FD6A945">
            <w:pPr>
              <w:spacing w:after="0" w:line="240" w:lineRule="auto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 w:rsidRPr="5FD6A945">
              <w:rPr>
                <w:rFonts w:ascii="Calibri" w:eastAsia="Calibri" w:hAnsi="Calibri" w:cs="Calibri"/>
                <w:sz w:val="18"/>
                <w:szCs w:val="18"/>
              </w:rPr>
              <w:t>Doklad o úhrade poplatku za prijímacie konanie</w:t>
            </w:r>
          </w:p>
          <w:p w14:paraId="6B05F1B6" w14:textId="172C98B3" w:rsidR="001A16FD" w:rsidRPr="00344CAB" w:rsidRDefault="031C9024" w:rsidP="5FD6A945">
            <w:pPr>
              <w:spacing w:after="0" w:line="240" w:lineRule="auto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 w:rsidRPr="5FD6A945">
              <w:rPr>
                <w:rFonts w:ascii="Calibri" w:eastAsia="Calibri" w:hAnsi="Calibri" w:cs="Calibri"/>
                <w:sz w:val="18"/>
                <w:szCs w:val="18"/>
              </w:rPr>
              <w:t>Zostava známok zo strednej školy</w:t>
            </w:r>
          </w:p>
          <w:p w14:paraId="5997C2C8" w14:textId="5ACD4C47" w:rsidR="001A16FD" w:rsidRPr="00344CAB" w:rsidRDefault="031C9024" w:rsidP="5FD6A945">
            <w:pPr>
              <w:spacing w:after="0" w:line="240" w:lineRule="auto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 w:rsidRPr="5FD6A945">
              <w:rPr>
                <w:rFonts w:ascii="Calibri" w:eastAsia="Calibri" w:hAnsi="Calibri" w:cs="Calibri"/>
                <w:sz w:val="18"/>
                <w:szCs w:val="18"/>
              </w:rPr>
              <w:t>Ak uchádzač vykonáva maturitnú skúšku v r. 2025, úradne overenú kópiu maturitného vysvedčenia zašle poštou čo najskôr po jeho obdržaní na študijné oddelenie fakulty na adresu:</w:t>
            </w:r>
          </w:p>
          <w:p w14:paraId="75F65FB9" w14:textId="22521D60" w:rsidR="001A16FD" w:rsidRPr="00344CAB" w:rsidRDefault="031C9024" w:rsidP="00D8011C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5FD6A945">
              <w:rPr>
                <w:rFonts w:ascii="Calibri" w:eastAsia="Calibri" w:hAnsi="Calibri" w:cs="Calibri"/>
                <w:sz w:val="18"/>
                <w:szCs w:val="18"/>
              </w:rPr>
              <w:t>Študijné oddelenie</w:t>
            </w:r>
            <w:r w:rsidR="001A16FD">
              <w:br/>
            </w:r>
            <w:r w:rsidRPr="5FD6A945">
              <w:rPr>
                <w:rFonts w:ascii="Calibri" w:eastAsia="Calibri" w:hAnsi="Calibri" w:cs="Calibri"/>
                <w:sz w:val="18"/>
                <w:szCs w:val="18"/>
              </w:rPr>
              <w:t>Fakulta ekonomiky a manažmentu</w:t>
            </w:r>
            <w:r w:rsidR="001A16FD">
              <w:br/>
            </w:r>
            <w:r w:rsidRPr="5FD6A945">
              <w:rPr>
                <w:rFonts w:ascii="Calibri" w:eastAsia="Calibri" w:hAnsi="Calibri" w:cs="Calibri"/>
                <w:sz w:val="18"/>
                <w:szCs w:val="18"/>
              </w:rPr>
              <w:t>Slovenská poľnohospodárska univerzita v Nitre</w:t>
            </w:r>
            <w:r w:rsidR="001A16FD">
              <w:br/>
            </w:r>
            <w:proofErr w:type="spellStart"/>
            <w:r w:rsidRPr="5FD6A945">
              <w:rPr>
                <w:rFonts w:ascii="Calibri" w:eastAsia="Calibri" w:hAnsi="Calibri" w:cs="Calibri"/>
                <w:sz w:val="18"/>
                <w:szCs w:val="18"/>
              </w:rPr>
              <w:t>Tr</w:t>
            </w:r>
            <w:proofErr w:type="spellEnd"/>
            <w:r w:rsidRPr="5FD6A945">
              <w:rPr>
                <w:rFonts w:ascii="Calibri" w:eastAsia="Calibri" w:hAnsi="Calibri" w:cs="Calibri"/>
                <w:sz w:val="18"/>
                <w:szCs w:val="18"/>
              </w:rPr>
              <w:t>. Andreja Hlinku 2</w:t>
            </w:r>
            <w:r w:rsidR="001A16FD">
              <w:br/>
            </w:r>
            <w:r w:rsidRPr="5FD6A945">
              <w:rPr>
                <w:rFonts w:ascii="Calibri" w:eastAsia="Calibri" w:hAnsi="Calibri" w:cs="Calibri"/>
                <w:sz w:val="18"/>
                <w:szCs w:val="18"/>
              </w:rPr>
              <w:t>949 76 NITRA</w:t>
            </w:r>
          </w:p>
          <w:p w14:paraId="34273FB0" w14:textId="2CD2386D" w:rsidR="001A16FD" w:rsidRDefault="031C9024" w:rsidP="5FD6A945">
            <w:pPr>
              <w:spacing w:after="0" w:line="240" w:lineRule="auto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 w:rsidRPr="5FD6A945">
              <w:rPr>
                <w:rFonts w:ascii="Calibri" w:eastAsia="Calibri" w:hAnsi="Calibri" w:cs="Calibri"/>
                <w:sz w:val="18"/>
                <w:szCs w:val="18"/>
              </w:rPr>
              <w:t>Prijímacia skúška môže byť odpustená a na štúdium budú prijatí uchádzači, ktorých</w:t>
            </w:r>
            <w:r w:rsidR="00545AA4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 w:rsidRPr="5FD6A945">
              <w:rPr>
                <w:rFonts w:ascii="Calibri" w:eastAsia="Calibri" w:hAnsi="Calibri" w:cs="Calibri"/>
                <w:sz w:val="18"/>
                <w:szCs w:val="18"/>
              </w:rPr>
              <w:t>študijný priemer je rovný alebo nižší ako 1,70 ( priemer z koncoročných vysvedčení za 1. – 3. ročník a polročného vysvedčenia v  4. ročníku strednej školy),</w:t>
            </w:r>
            <w:r w:rsidR="00D8011C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 w:rsidRPr="5FD6A945">
              <w:rPr>
                <w:rFonts w:ascii="Calibri" w:eastAsia="Calibri" w:hAnsi="Calibri" w:cs="Calibri"/>
                <w:sz w:val="18"/>
                <w:szCs w:val="18"/>
              </w:rPr>
              <w:t xml:space="preserve">výsledok – </w:t>
            </w:r>
            <w:proofErr w:type="spellStart"/>
            <w:r w:rsidRPr="5FD6A945">
              <w:rPr>
                <w:rFonts w:ascii="Calibri" w:eastAsia="Calibri" w:hAnsi="Calibri" w:cs="Calibri"/>
                <w:sz w:val="18"/>
                <w:szCs w:val="18"/>
              </w:rPr>
              <w:t>percentil</w:t>
            </w:r>
            <w:proofErr w:type="spellEnd"/>
            <w:r w:rsidRPr="5FD6A945">
              <w:rPr>
                <w:rFonts w:ascii="Calibri" w:eastAsia="Calibri" w:hAnsi="Calibri" w:cs="Calibri"/>
                <w:sz w:val="18"/>
                <w:szCs w:val="18"/>
              </w:rPr>
              <w:t xml:space="preserve"> v  teste všeobecných študijných predpokladov (spoločnosti SCIO) je minimálne 50,</w:t>
            </w:r>
            <w:r w:rsidR="00D8011C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 w:rsidRPr="5FD6A945">
              <w:rPr>
                <w:rFonts w:ascii="Calibri" w:eastAsia="Calibri" w:hAnsi="Calibri" w:cs="Calibri"/>
                <w:sz w:val="18"/>
                <w:szCs w:val="18"/>
              </w:rPr>
              <w:t>prípadne sa umiestnili na prvých troch miestach krajského (resp. národného) kola Ekonomickej olympiády</w:t>
            </w:r>
            <w:r w:rsidR="2313D062" w:rsidRPr="5FD6A945"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  <w:p w14:paraId="6E980D8D" w14:textId="77777777" w:rsidR="00D8011C" w:rsidRDefault="00D8011C" w:rsidP="5FD6A945">
            <w:pPr>
              <w:spacing w:after="0" w:line="240" w:lineRule="auto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628A371B" w14:textId="77777777" w:rsidR="0036368B" w:rsidRDefault="00D8011C" w:rsidP="5FD6A945">
            <w:pPr>
              <w:spacing w:after="0" w:line="240" w:lineRule="auto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Presné a aktualizovaní informácie o postupe a priebehu prijímacieho konania na štúdium </w:t>
            </w:r>
            <w:r w:rsidR="002A3DC7">
              <w:rPr>
                <w:rFonts w:ascii="Calibri" w:eastAsia="Calibri" w:hAnsi="Calibri" w:cs="Calibri"/>
                <w:sz w:val="18"/>
                <w:szCs w:val="18"/>
              </w:rPr>
              <w:t xml:space="preserve">sú uverejňované na </w:t>
            </w:r>
            <w:r w:rsidR="0036368B">
              <w:rPr>
                <w:rFonts w:ascii="Calibri" w:eastAsia="Calibri" w:hAnsi="Calibri" w:cs="Calibri"/>
                <w:sz w:val="18"/>
                <w:szCs w:val="18"/>
              </w:rPr>
              <w:t>webových stránkach</w:t>
            </w:r>
            <w:r w:rsidR="002A3DC7">
              <w:rPr>
                <w:rFonts w:ascii="Calibri" w:eastAsia="Calibri" w:hAnsi="Calibri" w:cs="Calibri"/>
                <w:sz w:val="18"/>
                <w:szCs w:val="18"/>
              </w:rPr>
              <w:t xml:space="preserve"> fakulty</w:t>
            </w:r>
            <w:r w:rsidR="0036368B">
              <w:rPr>
                <w:rFonts w:ascii="Calibri" w:eastAsia="Calibri" w:hAnsi="Calibri" w:cs="Calibri"/>
                <w:sz w:val="18"/>
                <w:szCs w:val="18"/>
              </w:rPr>
              <w:t>:</w:t>
            </w:r>
          </w:p>
          <w:p w14:paraId="4EDA01AE" w14:textId="77777777" w:rsidR="0036368B" w:rsidRDefault="002A3DC7" w:rsidP="5FD6A945">
            <w:pPr>
              <w:spacing w:after="0" w:line="240" w:lineRule="auto"/>
              <w:jc w:val="both"/>
            </w:pPr>
            <w:hyperlink r:id="rId65" w:history="1">
              <w:r w:rsidRPr="002A3DC7">
                <w:rPr>
                  <w:rStyle w:val="Hypertextovprepojenie"/>
                  <w:rFonts w:ascii="Calibri" w:eastAsia="Calibri" w:hAnsi="Calibri" w:cs="Calibri"/>
                  <w:sz w:val="18"/>
                  <w:szCs w:val="18"/>
                </w:rPr>
                <w:t>Dôležité informácie pre uchádzačov bakalárskeho štúdia | SPU Nitra</w:t>
              </w:r>
            </w:hyperlink>
          </w:p>
          <w:p w14:paraId="635933DD" w14:textId="77777777" w:rsidR="0036368B" w:rsidRDefault="005269F7" w:rsidP="5FD6A945">
            <w:pPr>
              <w:spacing w:after="0" w:line="240" w:lineRule="auto"/>
              <w:jc w:val="both"/>
            </w:pPr>
            <w:hyperlink r:id="rId66" w:history="1">
              <w:r w:rsidRPr="005269F7">
                <w:rPr>
                  <w:rStyle w:val="Hypertextovprepojenie"/>
                  <w:rFonts w:ascii="Calibri" w:eastAsia="Calibri" w:hAnsi="Calibri" w:cs="Calibri"/>
                  <w:sz w:val="18"/>
                  <w:szCs w:val="18"/>
                </w:rPr>
                <w:t>Bakalárske štúdium | SPU Nitra</w:t>
              </w:r>
            </w:hyperlink>
          </w:p>
          <w:p w14:paraId="78D0FBD4" w14:textId="77777777" w:rsidR="0036368B" w:rsidRDefault="00321072" w:rsidP="5FD6A945">
            <w:pPr>
              <w:spacing w:after="0" w:line="240" w:lineRule="auto"/>
              <w:jc w:val="both"/>
            </w:pPr>
            <w:hyperlink r:id="rId67" w:history="1">
              <w:r w:rsidRPr="00321072">
                <w:rPr>
                  <w:rStyle w:val="Hypertextovprepojenie"/>
                  <w:rFonts w:ascii="Calibri" w:eastAsia="Calibri" w:hAnsi="Calibri" w:cs="Calibri"/>
                  <w:sz w:val="18"/>
                  <w:szCs w:val="18"/>
                </w:rPr>
                <w:t>Študijné programy | SPU Nitra</w:t>
              </w:r>
            </w:hyperlink>
          </w:p>
          <w:p w14:paraId="51DD13E9" w14:textId="0459FC77" w:rsidR="00D8011C" w:rsidRDefault="00262100" w:rsidP="5FD6A945">
            <w:pPr>
              <w:spacing w:after="0" w:line="240" w:lineRule="auto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hyperlink r:id="rId68" w:history="1">
              <w:r w:rsidRPr="00262100">
                <w:rPr>
                  <w:rStyle w:val="Hypertextovprepojenie"/>
                  <w:rFonts w:ascii="Calibri" w:eastAsia="Calibri" w:hAnsi="Calibri" w:cs="Calibri"/>
                  <w:sz w:val="18"/>
                  <w:szCs w:val="18"/>
                </w:rPr>
                <w:t>Obchodné podnikanie | SPU Nitra</w:t>
              </w:r>
            </w:hyperlink>
          </w:p>
          <w:p w14:paraId="72F46F8D" w14:textId="2CFCC6B2" w:rsidR="00B23E92" w:rsidRPr="00401C36" w:rsidRDefault="00B23E92" w:rsidP="00B23E92">
            <w:pPr>
              <w:spacing w:after="0" w:line="240" w:lineRule="auto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resp. sú uvedené v dokumente </w:t>
            </w:r>
            <w:hyperlink r:id="rId69" w:history="1">
              <w:r w:rsidRPr="00401C36">
                <w:rPr>
                  <w:rStyle w:val="Hypertextovprepojenie"/>
                  <w:rFonts w:ascii="Calibri" w:eastAsia="Calibri" w:hAnsi="Calibri" w:cs="Calibri"/>
                  <w:sz w:val="18"/>
                  <w:szCs w:val="18"/>
                </w:rPr>
                <w:t>FEM_Bc_studium2025_26_OP.pdf</w:t>
              </w:r>
            </w:hyperlink>
          </w:p>
          <w:p w14:paraId="27932DF9" w14:textId="77777777" w:rsidR="002A3DC7" w:rsidRDefault="002A3DC7" w:rsidP="5FD6A945">
            <w:pPr>
              <w:spacing w:after="0" w:line="240" w:lineRule="auto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782CB01F" w14:textId="240E91C8" w:rsidR="00143AC3" w:rsidRDefault="00ED0C01" w:rsidP="5FD6A945">
            <w:pPr>
              <w:spacing w:after="0" w:line="240" w:lineRule="auto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Podľa Výročných správ</w:t>
            </w:r>
            <w:r w:rsidR="00571BE2">
              <w:rPr>
                <w:rFonts w:ascii="Calibri" w:eastAsia="Calibri" w:hAnsi="Calibri" w:cs="Calibri"/>
                <w:sz w:val="18"/>
                <w:szCs w:val="18"/>
              </w:rPr>
              <w:t xml:space="preserve"> o činnosti fakulty (</w:t>
            </w:r>
            <w:hyperlink r:id="rId70" w:history="1">
              <w:r w:rsidR="00571BE2" w:rsidRPr="00571BE2">
                <w:rPr>
                  <w:rStyle w:val="Hypertextovprepojenie"/>
                  <w:rFonts w:ascii="Calibri" w:eastAsia="Calibri" w:hAnsi="Calibri" w:cs="Calibri"/>
                  <w:sz w:val="18"/>
                  <w:szCs w:val="18"/>
                </w:rPr>
                <w:t>Výročné správy o činnosti fakulty | SPU Nitra</w:t>
              </w:r>
            </w:hyperlink>
            <w:r w:rsidR="00571BE2">
              <w:rPr>
                <w:rFonts w:ascii="Calibri" w:eastAsia="Calibri" w:hAnsi="Calibri" w:cs="Calibri"/>
                <w:sz w:val="18"/>
                <w:szCs w:val="18"/>
              </w:rPr>
              <w:t>) možno pozorovať narastajúci trend v počte prihlásených</w:t>
            </w:r>
            <w:r w:rsidR="005315C1">
              <w:rPr>
                <w:rFonts w:ascii="Calibri" w:eastAsia="Calibri" w:hAnsi="Calibri" w:cs="Calibri"/>
                <w:sz w:val="18"/>
                <w:szCs w:val="18"/>
              </w:rPr>
              <w:t xml:space="preserve"> a prijatých</w:t>
            </w:r>
            <w:r w:rsidR="00571BE2">
              <w:rPr>
                <w:rFonts w:ascii="Calibri" w:eastAsia="Calibri" w:hAnsi="Calibri" w:cs="Calibri"/>
                <w:sz w:val="18"/>
                <w:szCs w:val="18"/>
              </w:rPr>
              <w:t xml:space="preserve"> študentov na predmetný študijný program (v minulosti nazývaný ako Obchodné podnikanie)</w:t>
            </w:r>
            <w:r w:rsidR="00143AC3"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  <w:p w14:paraId="419D25F9" w14:textId="77777777" w:rsidR="00143AC3" w:rsidRDefault="00143AC3" w:rsidP="5FD6A945">
            <w:pPr>
              <w:spacing w:after="0" w:line="240" w:lineRule="auto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3987F9D2" w14:textId="77777777" w:rsidR="008102FB" w:rsidRDefault="008102FB" w:rsidP="5FD6A945">
            <w:pPr>
              <w:spacing w:after="0" w:line="240" w:lineRule="auto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64454AC7" w14:textId="77777777" w:rsidR="008102FB" w:rsidRDefault="008102FB" w:rsidP="5FD6A945">
            <w:pPr>
              <w:spacing w:after="0" w:line="240" w:lineRule="auto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3666EE3A" w14:textId="5E187D0E" w:rsidR="00601468" w:rsidRDefault="00601468" w:rsidP="5FD6A945">
            <w:pPr>
              <w:spacing w:after="0" w:line="240" w:lineRule="auto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lastRenderedPageBreak/>
              <w:t xml:space="preserve">Tab. 2 Prehľad záujmu o štúdium v I. stupni </w:t>
            </w:r>
            <w:r w:rsidR="00E5181F">
              <w:rPr>
                <w:rFonts w:ascii="Calibri" w:eastAsia="Calibri" w:hAnsi="Calibri" w:cs="Calibri"/>
                <w:sz w:val="18"/>
                <w:szCs w:val="18"/>
              </w:rPr>
              <w:t>štúdia predmetného študijného programu</w:t>
            </w:r>
          </w:p>
          <w:tbl>
            <w:tblPr>
              <w:tblStyle w:val="Mriekatabuky"/>
              <w:tblW w:w="0" w:type="auto"/>
              <w:tblLook w:val="04A0" w:firstRow="1" w:lastRow="0" w:firstColumn="1" w:lastColumn="0" w:noHBand="0" w:noVBand="1"/>
            </w:tblPr>
            <w:tblGrid>
              <w:gridCol w:w="968"/>
              <w:gridCol w:w="1231"/>
              <w:gridCol w:w="1241"/>
              <w:gridCol w:w="1046"/>
              <w:gridCol w:w="1128"/>
              <w:gridCol w:w="1241"/>
              <w:gridCol w:w="1046"/>
              <w:gridCol w:w="1128"/>
            </w:tblGrid>
            <w:tr w:rsidR="007220E5" w14:paraId="27D09BB9" w14:textId="77777777" w:rsidTr="00103F23">
              <w:tc>
                <w:tcPr>
                  <w:tcW w:w="0" w:type="auto"/>
                  <w:vMerge w:val="restart"/>
                  <w:vAlign w:val="center"/>
                </w:tcPr>
                <w:p w14:paraId="79E852DE" w14:textId="2B51C411" w:rsidR="007220E5" w:rsidRDefault="007220E5" w:rsidP="008270B0">
                  <w:pPr>
                    <w:jc w:val="center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eastAsia="Calibri" w:hAnsi="Calibri" w:cs="Calibri"/>
                      <w:sz w:val="18"/>
                      <w:szCs w:val="18"/>
                    </w:rPr>
                    <w:t>Forma štúdia</w:t>
                  </w:r>
                </w:p>
              </w:tc>
              <w:tc>
                <w:tcPr>
                  <w:tcW w:w="0" w:type="auto"/>
                  <w:vMerge w:val="restart"/>
                  <w:vAlign w:val="center"/>
                </w:tcPr>
                <w:p w14:paraId="01022529" w14:textId="320B632C" w:rsidR="007220E5" w:rsidRDefault="007220E5" w:rsidP="008270B0">
                  <w:pPr>
                    <w:jc w:val="center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eastAsia="Calibri" w:hAnsi="Calibri" w:cs="Calibri"/>
                      <w:sz w:val="18"/>
                      <w:szCs w:val="18"/>
                    </w:rPr>
                    <w:t>Akademický rok</w:t>
                  </w:r>
                </w:p>
              </w:tc>
              <w:tc>
                <w:tcPr>
                  <w:tcW w:w="0" w:type="auto"/>
                  <w:gridSpan w:val="3"/>
                  <w:vAlign w:val="center"/>
                </w:tcPr>
                <w:p w14:paraId="721613A1" w14:textId="47F998ED" w:rsidR="007220E5" w:rsidRDefault="007220E5" w:rsidP="008270B0">
                  <w:pPr>
                    <w:jc w:val="center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eastAsia="Calibri" w:hAnsi="Calibri" w:cs="Calibri"/>
                      <w:sz w:val="18"/>
                      <w:szCs w:val="18"/>
                    </w:rPr>
                    <w:t>Všetci</w:t>
                  </w:r>
                </w:p>
              </w:tc>
              <w:tc>
                <w:tcPr>
                  <w:tcW w:w="0" w:type="auto"/>
                  <w:gridSpan w:val="3"/>
                  <w:vAlign w:val="center"/>
                </w:tcPr>
                <w:p w14:paraId="15137DDF" w14:textId="041F0D69" w:rsidR="007220E5" w:rsidRDefault="007220E5" w:rsidP="008270B0">
                  <w:pPr>
                    <w:jc w:val="center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eastAsia="Calibri" w:hAnsi="Calibri" w:cs="Calibri"/>
                      <w:sz w:val="18"/>
                      <w:szCs w:val="18"/>
                    </w:rPr>
                    <w:t>Iné občianstvo ako SR</w:t>
                  </w:r>
                </w:p>
              </w:tc>
            </w:tr>
            <w:tr w:rsidR="007220E5" w14:paraId="01F73CCD" w14:textId="77777777" w:rsidTr="00103F23">
              <w:tc>
                <w:tcPr>
                  <w:tcW w:w="0" w:type="auto"/>
                  <w:vMerge/>
                  <w:vAlign w:val="center"/>
                </w:tcPr>
                <w:p w14:paraId="4D4EB2BC" w14:textId="77777777" w:rsidR="007220E5" w:rsidRDefault="007220E5" w:rsidP="008270B0">
                  <w:pPr>
                    <w:jc w:val="center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</w:tcPr>
                <w:p w14:paraId="1AF9CD2F" w14:textId="4D30342E" w:rsidR="007220E5" w:rsidRDefault="007220E5" w:rsidP="008270B0">
                  <w:pPr>
                    <w:jc w:val="center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7C41531F" w14:textId="7D7FDAEB" w:rsidR="007220E5" w:rsidRDefault="007220E5" w:rsidP="008270B0">
                  <w:pPr>
                    <w:jc w:val="center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eastAsia="Calibri" w:hAnsi="Calibri" w:cs="Calibri"/>
                      <w:sz w:val="18"/>
                      <w:szCs w:val="18"/>
                    </w:rPr>
                    <w:t>Prihlásení študenti</w:t>
                  </w:r>
                </w:p>
              </w:tc>
              <w:tc>
                <w:tcPr>
                  <w:tcW w:w="0" w:type="auto"/>
                  <w:vAlign w:val="center"/>
                </w:tcPr>
                <w:p w14:paraId="711EBE4D" w14:textId="2CFE5831" w:rsidR="007220E5" w:rsidRDefault="007220E5" w:rsidP="008270B0">
                  <w:pPr>
                    <w:jc w:val="center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eastAsia="Calibri" w:hAnsi="Calibri" w:cs="Calibri"/>
                      <w:sz w:val="18"/>
                      <w:szCs w:val="18"/>
                    </w:rPr>
                    <w:t>Prijatí študenti</w:t>
                  </w:r>
                </w:p>
              </w:tc>
              <w:tc>
                <w:tcPr>
                  <w:tcW w:w="0" w:type="auto"/>
                  <w:vAlign w:val="center"/>
                </w:tcPr>
                <w:p w14:paraId="43777B7F" w14:textId="348A1C27" w:rsidR="007220E5" w:rsidRDefault="007220E5" w:rsidP="008270B0">
                  <w:pPr>
                    <w:jc w:val="center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eastAsia="Calibri" w:hAnsi="Calibri" w:cs="Calibri"/>
                      <w:sz w:val="18"/>
                      <w:szCs w:val="18"/>
                    </w:rPr>
                    <w:t>Zapísaní študenti</w:t>
                  </w:r>
                </w:p>
              </w:tc>
              <w:tc>
                <w:tcPr>
                  <w:tcW w:w="0" w:type="auto"/>
                  <w:vAlign w:val="center"/>
                </w:tcPr>
                <w:p w14:paraId="59C983CA" w14:textId="331A2168" w:rsidR="007220E5" w:rsidRDefault="007220E5" w:rsidP="008270B0">
                  <w:pPr>
                    <w:jc w:val="center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eastAsia="Calibri" w:hAnsi="Calibri" w:cs="Calibri"/>
                      <w:sz w:val="18"/>
                      <w:szCs w:val="18"/>
                    </w:rPr>
                    <w:t>Prihlásení študenti</w:t>
                  </w:r>
                </w:p>
              </w:tc>
              <w:tc>
                <w:tcPr>
                  <w:tcW w:w="0" w:type="auto"/>
                  <w:vAlign w:val="center"/>
                </w:tcPr>
                <w:p w14:paraId="22D1AF41" w14:textId="0C805180" w:rsidR="007220E5" w:rsidRDefault="007220E5" w:rsidP="008270B0">
                  <w:pPr>
                    <w:jc w:val="center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eastAsia="Calibri" w:hAnsi="Calibri" w:cs="Calibri"/>
                      <w:sz w:val="18"/>
                      <w:szCs w:val="18"/>
                    </w:rPr>
                    <w:t>Prijatí študenti</w:t>
                  </w:r>
                </w:p>
              </w:tc>
              <w:tc>
                <w:tcPr>
                  <w:tcW w:w="0" w:type="auto"/>
                </w:tcPr>
                <w:p w14:paraId="613D2668" w14:textId="31C35040" w:rsidR="007220E5" w:rsidRDefault="007220E5" w:rsidP="003F33B6">
                  <w:pPr>
                    <w:jc w:val="both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eastAsia="Calibri" w:hAnsi="Calibri" w:cs="Calibri"/>
                      <w:sz w:val="18"/>
                      <w:szCs w:val="18"/>
                    </w:rPr>
                    <w:t>Zapísaní študenti</w:t>
                  </w:r>
                </w:p>
              </w:tc>
            </w:tr>
            <w:tr w:rsidR="007220E5" w14:paraId="5DC2EE95" w14:textId="77777777" w:rsidTr="00103F23">
              <w:tc>
                <w:tcPr>
                  <w:tcW w:w="0" w:type="auto"/>
                  <w:vMerge w:val="restart"/>
                  <w:vAlign w:val="center"/>
                </w:tcPr>
                <w:p w14:paraId="48C37684" w14:textId="4D6CA1C6" w:rsidR="007220E5" w:rsidRDefault="007220E5" w:rsidP="008270B0">
                  <w:pPr>
                    <w:jc w:val="center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eastAsia="Calibri" w:hAnsi="Calibri" w:cs="Calibri"/>
                      <w:sz w:val="18"/>
                      <w:szCs w:val="18"/>
                    </w:rPr>
                    <w:t>Denná</w:t>
                  </w:r>
                </w:p>
              </w:tc>
              <w:tc>
                <w:tcPr>
                  <w:tcW w:w="0" w:type="auto"/>
                  <w:vAlign w:val="center"/>
                </w:tcPr>
                <w:p w14:paraId="08F2CC2C" w14:textId="41E85356" w:rsidR="007220E5" w:rsidRDefault="00E52E83" w:rsidP="008270B0">
                  <w:pPr>
                    <w:jc w:val="center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eastAsia="Calibri" w:hAnsi="Calibri" w:cs="Calibri"/>
                      <w:sz w:val="18"/>
                      <w:szCs w:val="18"/>
                    </w:rPr>
                    <w:t>2023/2024</w:t>
                  </w:r>
                </w:p>
              </w:tc>
              <w:tc>
                <w:tcPr>
                  <w:tcW w:w="0" w:type="auto"/>
                  <w:vAlign w:val="center"/>
                </w:tcPr>
                <w:p w14:paraId="658F5DCB" w14:textId="757B7E91" w:rsidR="007220E5" w:rsidRDefault="00E52E83" w:rsidP="008270B0">
                  <w:pPr>
                    <w:jc w:val="center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eastAsia="Calibri" w:hAnsi="Calibri" w:cs="Calibri"/>
                      <w:sz w:val="18"/>
                      <w:szCs w:val="18"/>
                    </w:rPr>
                    <w:t>94</w:t>
                  </w:r>
                </w:p>
              </w:tc>
              <w:tc>
                <w:tcPr>
                  <w:tcW w:w="0" w:type="auto"/>
                  <w:vAlign w:val="center"/>
                </w:tcPr>
                <w:p w14:paraId="480E1C39" w14:textId="71D7216E" w:rsidR="007220E5" w:rsidRDefault="008270B0" w:rsidP="008270B0">
                  <w:pPr>
                    <w:jc w:val="center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eastAsia="Calibri" w:hAnsi="Calibri" w:cs="Calibri"/>
                      <w:sz w:val="18"/>
                      <w:szCs w:val="18"/>
                    </w:rPr>
                    <w:t>85</w:t>
                  </w:r>
                </w:p>
              </w:tc>
              <w:tc>
                <w:tcPr>
                  <w:tcW w:w="0" w:type="auto"/>
                  <w:vAlign w:val="center"/>
                </w:tcPr>
                <w:p w14:paraId="605D8AA0" w14:textId="28BF1A48" w:rsidR="007220E5" w:rsidRDefault="008270B0" w:rsidP="008270B0">
                  <w:pPr>
                    <w:jc w:val="center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eastAsia="Calibri" w:hAnsi="Calibri" w:cs="Calibri"/>
                      <w:sz w:val="18"/>
                      <w:szCs w:val="18"/>
                    </w:rPr>
                    <w:t>62</w:t>
                  </w:r>
                </w:p>
              </w:tc>
              <w:tc>
                <w:tcPr>
                  <w:tcW w:w="0" w:type="auto"/>
                  <w:vAlign w:val="center"/>
                </w:tcPr>
                <w:p w14:paraId="7F9C06BF" w14:textId="466017B8" w:rsidR="007220E5" w:rsidRDefault="008270B0" w:rsidP="008270B0">
                  <w:pPr>
                    <w:jc w:val="center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eastAsia="Calibri" w:hAnsi="Calibri" w:cs="Calibri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0" w:type="auto"/>
                  <w:vAlign w:val="center"/>
                </w:tcPr>
                <w:p w14:paraId="1FBBB970" w14:textId="6F7AC655" w:rsidR="007220E5" w:rsidRDefault="008270B0" w:rsidP="008270B0">
                  <w:pPr>
                    <w:jc w:val="center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eastAsia="Calibri" w:hAnsi="Calibri" w:cs="Calibri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0" w:type="auto"/>
                </w:tcPr>
                <w:p w14:paraId="7FC5AE76" w14:textId="77777777" w:rsidR="007220E5" w:rsidRDefault="007220E5" w:rsidP="003F33B6">
                  <w:pPr>
                    <w:jc w:val="both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</w:p>
              </w:tc>
            </w:tr>
            <w:tr w:rsidR="007220E5" w14:paraId="545B5EEA" w14:textId="77777777" w:rsidTr="00103F23">
              <w:tc>
                <w:tcPr>
                  <w:tcW w:w="0" w:type="auto"/>
                  <w:vMerge/>
                  <w:vAlign w:val="center"/>
                </w:tcPr>
                <w:p w14:paraId="0A0CDB6F" w14:textId="77777777" w:rsidR="007220E5" w:rsidRDefault="007220E5" w:rsidP="008270B0">
                  <w:pPr>
                    <w:jc w:val="center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1A47C4F0" w14:textId="2646ED5D" w:rsidR="007220E5" w:rsidRDefault="007220E5" w:rsidP="008270B0">
                  <w:pPr>
                    <w:jc w:val="center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eastAsia="Calibri" w:hAnsi="Calibri" w:cs="Calibri"/>
                      <w:sz w:val="18"/>
                      <w:szCs w:val="18"/>
                    </w:rPr>
                    <w:t>2024/2025</w:t>
                  </w:r>
                </w:p>
              </w:tc>
              <w:tc>
                <w:tcPr>
                  <w:tcW w:w="0" w:type="auto"/>
                  <w:vAlign w:val="center"/>
                </w:tcPr>
                <w:p w14:paraId="4E5AF9DD" w14:textId="310EA8E7" w:rsidR="007220E5" w:rsidRDefault="007220E5" w:rsidP="008270B0">
                  <w:pPr>
                    <w:jc w:val="center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eastAsia="Calibri" w:hAnsi="Calibri" w:cs="Calibri"/>
                      <w:sz w:val="18"/>
                      <w:szCs w:val="18"/>
                    </w:rPr>
                    <w:t>115</w:t>
                  </w:r>
                </w:p>
              </w:tc>
              <w:tc>
                <w:tcPr>
                  <w:tcW w:w="0" w:type="auto"/>
                  <w:vAlign w:val="center"/>
                </w:tcPr>
                <w:p w14:paraId="1330627D" w14:textId="31B973E5" w:rsidR="007220E5" w:rsidRDefault="007220E5" w:rsidP="008270B0">
                  <w:pPr>
                    <w:jc w:val="center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eastAsia="Calibri" w:hAnsi="Calibri" w:cs="Calibri"/>
                      <w:sz w:val="18"/>
                      <w:szCs w:val="18"/>
                    </w:rPr>
                    <w:t>93</w:t>
                  </w:r>
                </w:p>
              </w:tc>
              <w:tc>
                <w:tcPr>
                  <w:tcW w:w="0" w:type="auto"/>
                  <w:vAlign w:val="center"/>
                </w:tcPr>
                <w:p w14:paraId="423F08A9" w14:textId="2CD445FB" w:rsidR="007220E5" w:rsidRDefault="007220E5" w:rsidP="008270B0">
                  <w:pPr>
                    <w:jc w:val="center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eastAsia="Calibri" w:hAnsi="Calibri" w:cs="Calibri"/>
                      <w:sz w:val="18"/>
                      <w:szCs w:val="18"/>
                    </w:rPr>
                    <w:t>67</w:t>
                  </w:r>
                </w:p>
              </w:tc>
              <w:tc>
                <w:tcPr>
                  <w:tcW w:w="0" w:type="auto"/>
                  <w:vAlign w:val="center"/>
                </w:tcPr>
                <w:p w14:paraId="073C1E87" w14:textId="668D6CBF" w:rsidR="007220E5" w:rsidRDefault="007220E5" w:rsidP="008270B0">
                  <w:pPr>
                    <w:jc w:val="center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eastAsia="Calibri" w:hAnsi="Calibri" w:cs="Calibri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</w:tcPr>
                <w:p w14:paraId="286BE06F" w14:textId="5A91CEED" w:rsidR="007220E5" w:rsidRDefault="007220E5" w:rsidP="008270B0">
                  <w:pPr>
                    <w:jc w:val="center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eastAsia="Calibri" w:hAnsi="Calibri" w:cs="Calibri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0" w:type="auto"/>
                </w:tcPr>
                <w:p w14:paraId="4D8DCF6D" w14:textId="77777777" w:rsidR="007220E5" w:rsidRDefault="007220E5" w:rsidP="003F33B6">
                  <w:pPr>
                    <w:jc w:val="both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</w:p>
              </w:tc>
            </w:tr>
            <w:tr w:rsidR="007220E5" w14:paraId="1FED5AE8" w14:textId="77777777" w:rsidTr="00103F23">
              <w:tc>
                <w:tcPr>
                  <w:tcW w:w="0" w:type="auto"/>
                  <w:vMerge w:val="restart"/>
                  <w:vAlign w:val="center"/>
                </w:tcPr>
                <w:p w14:paraId="17C34961" w14:textId="5B87156D" w:rsidR="007220E5" w:rsidRDefault="007220E5" w:rsidP="008270B0">
                  <w:pPr>
                    <w:jc w:val="center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eastAsia="Calibri" w:hAnsi="Calibri" w:cs="Calibri"/>
                      <w:sz w:val="18"/>
                      <w:szCs w:val="18"/>
                    </w:rPr>
                    <w:t>Externá</w:t>
                  </w:r>
                </w:p>
              </w:tc>
              <w:tc>
                <w:tcPr>
                  <w:tcW w:w="0" w:type="auto"/>
                  <w:vAlign w:val="center"/>
                </w:tcPr>
                <w:p w14:paraId="39E2D725" w14:textId="7D73365D" w:rsidR="007220E5" w:rsidRDefault="008270B0" w:rsidP="008270B0">
                  <w:pPr>
                    <w:jc w:val="center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eastAsia="Calibri" w:hAnsi="Calibri" w:cs="Calibri"/>
                      <w:sz w:val="18"/>
                      <w:szCs w:val="18"/>
                    </w:rPr>
                    <w:t>2023/2024</w:t>
                  </w:r>
                </w:p>
              </w:tc>
              <w:tc>
                <w:tcPr>
                  <w:tcW w:w="0" w:type="auto"/>
                  <w:vAlign w:val="center"/>
                </w:tcPr>
                <w:p w14:paraId="4E64762A" w14:textId="54179893" w:rsidR="007220E5" w:rsidRDefault="008270B0" w:rsidP="008270B0">
                  <w:pPr>
                    <w:jc w:val="center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eastAsia="Calibri" w:hAnsi="Calibri" w:cs="Calibri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</w:tcPr>
                <w:p w14:paraId="7F160D49" w14:textId="77777777" w:rsidR="007220E5" w:rsidRDefault="007220E5" w:rsidP="008270B0">
                  <w:pPr>
                    <w:jc w:val="center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0C08962B" w14:textId="77777777" w:rsidR="007220E5" w:rsidRDefault="007220E5" w:rsidP="008270B0">
                  <w:pPr>
                    <w:jc w:val="center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4075B1C8" w14:textId="77777777" w:rsidR="007220E5" w:rsidRDefault="007220E5" w:rsidP="008270B0">
                  <w:pPr>
                    <w:jc w:val="center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7E322E67" w14:textId="77777777" w:rsidR="007220E5" w:rsidRDefault="007220E5" w:rsidP="008270B0">
                  <w:pPr>
                    <w:jc w:val="center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</w:tcPr>
                <w:p w14:paraId="662B2312" w14:textId="77777777" w:rsidR="007220E5" w:rsidRDefault="007220E5" w:rsidP="003F33B6">
                  <w:pPr>
                    <w:jc w:val="both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</w:p>
              </w:tc>
            </w:tr>
            <w:tr w:rsidR="007220E5" w14:paraId="50D5AD1C" w14:textId="77777777" w:rsidTr="00103F23">
              <w:tc>
                <w:tcPr>
                  <w:tcW w:w="0" w:type="auto"/>
                  <w:vMerge/>
                  <w:vAlign w:val="center"/>
                </w:tcPr>
                <w:p w14:paraId="72D53722" w14:textId="77777777" w:rsidR="007220E5" w:rsidRDefault="007220E5" w:rsidP="008270B0">
                  <w:pPr>
                    <w:jc w:val="center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78B105EA" w14:textId="59F7675B" w:rsidR="007220E5" w:rsidRDefault="007220E5" w:rsidP="008270B0">
                  <w:pPr>
                    <w:jc w:val="center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eastAsia="Calibri" w:hAnsi="Calibri" w:cs="Calibri"/>
                      <w:sz w:val="18"/>
                      <w:szCs w:val="18"/>
                    </w:rPr>
                    <w:t>2024/2025</w:t>
                  </w:r>
                </w:p>
              </w:tc>
              <w:tc>
                <w:tcPr>
                  <w:tcW w:w="0" w:type="auto"/>
                  <w:vAlign w:val="center"/>
                </w:tcPr>
                <w:p w14:paraId="3A3CD7DF" w14:textId="673AA886" w:rsidR="007220E5" w:rsidRDefault="008D7D28" w:rsidP="008270B0">
                  <w:pPr>
                    <w:jc w:val="center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eastAsia="Calibri" w:hAnsi="Calibri" w:cs="Calibri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0" w:type="auto"/>
                  <w:vAlign w:val="center"/>
                </w:tcPr>
                <w:p w14:paraId="4B325536" w14:textId="505FFF5C" w:rsidR="007220E5" w:rsidRDefault="008D7D28" w:rsidP="008270B0">
                  <w:pPr>
                    <w:jc w:val="center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eastAsia="Calibri" w:hAnsi="Calibri" w:cs="Calibri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</w:tcPr>
                <w:p w14:paraId="64FBD23B" w14:textId="77777777" w:rsidR="007220E5" w:rsidRDefault="007220E5" w:rsidP="008270B0">
                  <w:pPr>
                    <w:jc w:val="center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2BBD0491" w14:textId="77777777" w:rsidR="007220E5" w:rsidRDefault="007220E5" w:rsidP="008270B0">
                  <w:pPr>
                    <w:jc w:val="center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0D64EE12" w14:textId="77777777" w:rsidR="007220E5" w:rsidRDefault="007220E5" w:rsidP="008270B0">
                  <w:pPr>
                    <w:jc w:val="center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</w:tcPr>
                <w:p w14:paraId="740DCF46" w14:textId="77777777" w:rsidR="007220E5" w:rsidRDefault="007220E5" w:rsidP="003F33B6">
                  <w:pPr>
                    <w:jc w:val="both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</w:p>
              </w:tc>
            </w:tr>
          </w:tbl>
          <w:p w14:paraId="1363B320" w14:textId="77777777" w:rsidR="00E5181F" w:rsidRPr="00344CAB" w:rsidRDefault="00E5181F" w:rsidP="5FD6A945">
            <w:pPr>
              <w:spacing w:after="0" w:line="240" w:lineRule="auto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447C82E3" w14:textId="6766D4FC" w:rsidR="001A16FD" w:rsidRPr="00344CAB" w:rsidRDefault="001A16FD" w:rsidP="0095292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</w:p>
        </w:tc>
      </w:tr>
    </w:tbl>
    <w:p w14:paraId="089C3301" w14:textId="77777777" w:rsidR="00443791" w:rsidRPr="00344CAB" w:rsidRDefault="00443791" w:rsidP="00443791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18"/>
          <w:szCs w:val="18"/>
          <w:lang w:eastAsia="sk-SK"/>
        </w:rPr>
      </w:pPr>
    </w:p>
    <w:p w14:paraId="4400BDEC" w14:textId="14A74275" w:rsidR="002B4AC4" w:rsidRPr="00344CAB" w:rsidRDefault="002B4AC4" w:rsidP="0010235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color w:val="538135" w:themeColor="accent6" w:themeShade="BF"/>
          <w:sz w:val="28"/>
          <w:szCs w:val="28"/>
          <w:lang w:eastAsia="sk-SK"/>
        </w:rPr>
      </w:pPr>
      <w:r w:rsidRPr="00344CAB">
        <w:rPr>
          <w:rFonts w:ascii="Calibri" w:eastAsia="Times New Roman" w:hAnsi="Calibri" w:cs="Calibri"/>
          <w:b/>
          <w:bCs/>
          <w:color w:val="538135" w:themeColor="accent6" w:themeShade="BF"/>
          <w:sz w:val="28"/>
          <w:szCs w:val="28"/>
          <w:lang w:eastAsia="sk-SK"/>
        </w:rPr>
        <w:t>10. Spätná väzba na kvalitu poskytovaného vzdelávania</w:t>
      </w:r>
    </w:p>
    <w:p w14:paraId="6B82E78A" w14:textId="78CA58E8" w:rsidR="002B4AC4" w:rsidRPr="00344CAB" w:rsidRDefault="001B7ED8" w:rsidP="0010235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i/>
          <w:iCs/>
          <w:color w:val="7F7F7F" w:themeColor="text1" w:themeTint="80"/>
          <w:sz w:val="18"/>
          <w:szCs w:val="18"/>
          <w:lang w:eastAsia="sk-SK"/>
        </w:rPr>
      </w:pPr>
      <w:hyperlink r:id="rId71" w:history="1">
        <w:r w:rsidRPr="004D1548">
          <w:rPr>
            <w:rStyle w:val="Hypertextovprepojenie"/>
            <w:rFonts w:ascii="Calibri" w:eastAsia="Times New Roman" w:hAnsi="Calibri" w:cs="Calibri"/>
            <w:i/>
            <w:iCs/>
            <w:sz w:val="18"/>
            <w:szCs w:val="18"/>
            <w:lang w:eastAsia="sk-SK"/>
          </w:rPr>
          <w:t>https://uniag.sk/sk/hodnotenie-vzdelavacieho-procesu</w:t>
        </w:r>
      </w:hyperlink>
    </w:p>
    <w:p w14:paraId="2096112F" w14:textId="77777777" w:rsidR="007D14D3" w:rsidRDefault="007D14D3" w:rsidP="0010235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color w:val="538135" w:themeColor="accent6" w:themeShade="BF"/>
          <w:sz w:val="28"/>
          <w:szCs w:val="28"/>
          <w:lang w:eastAsia="sk-SK"/>
        </w:rPr>
      </w:pPr>
    </w:p>
    <w:p w14:paraId="0F4C243D" w14:textId="6AA394F3" w:rsidR="00862588" w:rsidRPr="00344CAB" w:rsidRDefault="00862588" w:rsidP="0010235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color w:val="538135" w:themeColor="accent6" w:themeShade="BF"/>
          <w:sz w:val="28"/>
          <w:szCs w:val="28"/>
          <w:lang w:eastAsia="sk-SK"/>
        </w:rPr>
      </w:pPr>
      <w:r w:rsidRPr="00344CAB">
        <w:rPr>
          <w:rFonts w:ascii="Calibri" w:eastAsia="Times New Roman" w:hAnsi="Calibri" w:cs="Calibri"/>
          <w:b/>
          <w:bCs/>
          <w:color w:val="538135" w:themeColor="accent6" w:themeShade="BF"/>
          <w:sz w:val="28"/>
          <w:szCs w:val="28"/>
          <w:lang w:eastAsia="sk-SK"/>
        </w:rPr>
        <w:t>1</w:t>
      </w:r>
      <w:r w:rsidR="00261C5C">
        <w:rPr>
          <w:rFonts w:ascii="Calibri" w:eastAsia="Times New Roman" w:hAnsi="Calibri" w:cs="Calibri"/>
          <w:b/>
          <w:bCs/>
          <w:color w:val="538135" w:themeColor="accent6" w:themeShade="BF"/>
          <w:sz w:val="28"/>
          <w:szCs w:val="28"/>
          <w:lang w:eastAsia="sk-SK"/>
        </w:rPr>
        <w:t>1</w:t>
      </w:r>
      <w:r w:rsidRPr="00344CAB">
        <w:rPr>
          <w:rFonts w:ascii="Calibri" w:eastAsia="Times New Roman" w:hAnsi="Calibri" w:cs="Calibri"/>
          <w:b/>
          <w:bCs/>
          <w:color w:val="538135" w:themeColor="accent6" w:themeShade="BF"/>
          <w:sz w:val="28"/>
          <w:szCs w:val="28"/>
          <w:lang w:eastAsia="sk-SK"/>
        </w:rPr>
        <w:t>. Prílohy</w:t>
      </w:r>
    </w:p>
    <w:p w14:paraId="774AB4D8" w14:textId="77777777" w:rsidR="005D31F3" w:rsidRPr="00344CAB" w:rsidRDefault="005D31F3" w:rsidP="0010235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sz w:val="18"/>
          <w:szCs w:val="18"/>
          <w:lang w:eastAsia="sk-SK"/>
        </w:rPr>
      </w:pPr>
    </w:p>
    <w:p w14:paraId="422B6BDF" w14:textId="21F19D40" w:rsidR="003558CB" w:rsidRPr="003558CB" w:rsidRDefault="005D31F3" w:rsidP="003558CB">
      <w:pPr>
        <w:spacing w:after="0" w:line="240" w:lineRule="auto"/>
        <w:jc w:val="both"/>
        <w:textAlignment w:val="baseline"/>
      </w:pPr>
      <w:r w:rsidRPr="5FD6A945">
        <w:rPr>
          <w:rFonts w:ascii="Calibri" w:eastAsia="Times New Roman" w:hAnsi="Calibri" w:cs="Calibri"/>
          <w:i/>
          <w:iCs/>
          <w:sz w:val="18"/>
          <w:szCs w:val="18"/>
          <w:lang w:eastAsia="sk-SK"/>
        </w:rPr>
        <w:t xml:space="preserve">Príloha č. 1: </w:t>
      </w:r>
      <w:r w:rsidR="007315EF" w:rsidRPr="5FD6A945">
        <w:rPr>
          <w:rFonts w:ascii="Calibri" w:eastAsia="Times New Roman" w:hAnsi="Calibri" w:cs="Calibri"/>
          <w:b/>
          <w:bCs/>
          <w:i/>
          <w:iCs/>
          <w:sz w:val="18"/>
          <w:szCs w:val="18"/>
          <w:lang w:eastAsia="sk-SK"/>
        </w:rPr>
        <w:t>Študijný plán</w:t>
      </w:r>
      <w:r w:rsidR="00195AB4" w:rsidRPr="00536A51">
        <w:rPr>
          <w:rFonts w:ascii="Calibri" w:eastAsia="Times New Roman" w:hAnsi="Calibri" w:cs="Calibri"/>
          <w:i/>
          <w:iCs/>
          <w:sz w:val="18"/>
          <w:szCs w:val="18"/>
          <w:lang w:eastAsia="sk-SK"/>
        </w:rPr>
        <w:t xml:space="preserve"> </w:t>
      </w:r>
      <w:hyperlink r:id="rId72" w:history="1">
        <w:r w:rsidR="006B7773" w:rsidRPr="00536A51">
          <w:rPr>
            <w:rStyle w:val="Hypertextovprepojenie"/>
            <w:rFonts w:ascii="Calibri" w:eastAsia="Times New Roman" w:hAnsi="Calibri" w:cs="Calibri"/>
            <w:i/>
            <w:iCs/>
            <w:sz w:val="18"/>
            <w:szCs w:val="18"/>
            <w:lang w:eastAsia="sk-SK"/>
          </w:rPr>
          <w:t xml:space="preserve">Príloha č.1 študijný plán </w:t>
        </w:r>
        <w:proofErr w:type="spellStart"/>
        <w:r w:rsidR="006B7773" w:rsidRPr="00536A51">
          <w:rPr>
            <w:rStyle w:val="Hypertextovprepojenie"/>
            <w:rFonts w:ascii="Calibri" w:eastAsia="Times New Roman" w:hAnsi="Calibri" w:cs="Calibri"/>
            <w:i/>
            <w:iCs/>
            <w:sz w:val="18"/>
            <w:szCs w:val="18"/>
            <w:lang w:eastAsia="sk-SK"/>
          </w:rPr>
          <w:t>OaM</w:t>
        </w:r>
        <w:proofErr w:type="spellEnd"/>
        <w:r w:rsidR="006B7773" w:rsidRPr="00536A51">
          <w:rPr>
            <w:rStyle w:val="Hypertextovprepojenie"/>
            <w:rFonts w:ascii="Calibri" w:eastAsia="Times New Roman" w:hAnsi="Calibri" w:cs="Calibri"/>
            <w:i/>
            <w:iCs/>
            <w:sz w:val="18"/>
            <w:szCs w:val="18"/>
            <w:lang w:eastAsia="sk-SK"/>
          </w:rPr>
          <w:t xml:space="preserve"> BAKALÁR.xlsx</w:t>
        </w:r>
      </w:hyperlink>
    </w:p>
    <w:p w14:paraId="07C156EF" w14:textId="0072B657" w:rsidR="007315EF" w:rsidRPr="00766FAC" w:rsidRDefault="005D31F3" w:rsidP="5FD6A945">
      <w:pPr>
        <w:spacing w:after="0" w:line="240" w:lineRule="auto"/>
        <w:jc w:val="both"/>
        <w:textAlignment w:val="baseline"/>
        <w:rPr>
          <w:rStyle w:val="Hypertextovprepojenie"/>
        </w:rPr>
      </w:pPr>
      <w:r w:rsidRPr="5FD6A945">
        <w:rPr>
          <w:rFonts w:ascii="Calibri" w:eastAsia="Times New Roman" w:hAnsi="Calibri" w:cs="Calibri"/>
          <w:i/>
          <w:iCs/>
          <w:sz w:val="18"/>
          <w:szCs w:val="18"/>
          <w:lang w:eastAsia="sk-SK"/>
        </w:rPr>
        <w:t xml:space="preserve">Príloha č. </w:t>
      </w:r>
      <w:r w:rsidR="007315EF" w:rsidRPr="5FD6A945">
        <w:rPr>
          <w:rFonts w:ascii="Calibri" w:eastAsia="Times New Roman" w:hAnsi="Calibri" w:cs="Calibri"/>
          <w:i/>
          <w:iCs/>
          <w:sz w:val="18"/>
          <w:szCs w:val="18"/>
          <w:lang w:eastAsia="sk-SK"/>
        </w:rPr>
        <w:t xml:space="preserve">2: </w:t>
      </w:r>
      <w:r w:rsidR="007315EF" w:rsidRPr="5FD6A945">
        <w:rPr>
          <w:rFonts w:ascii="Calibri" w:eastAsia="Times New Roman" w:hAnsi="Calibri" w:cs="Calibri"/>
          <w:b/>
          <w:bCs/>
          <w:i/>
          <w:iCs/>
          <w:sz w:val="18"/>
          <w:szCs w:val="18"/>
          <w:lang w:eastAsia="sk-SK"/>
        </w:rPr>
        <w:t>ILP listy a podrobné sylaby predmetov</w:t>
      </w:r>
      <w:r w:rsidR="00195AB4">
        <w:rPr>
          <w:rFonts w:ascii="Calibri" w:eastAsia="Times New Roman" w:hAnsi="Calibri" w:cs="Calibri"/>
          <w:b/>
          <w:bCs/>
          <w:i/>
          <w:iCs/>
          <w:sz w:val="18"/>
          <w:szCs w:val="18"/>
          <w:lang w:eastAsia="sk-SK"/>
        </w:rPr>
        <w:t xml:space="preserve"> </w:t>
      </w:r>
      <w:hyperlink r:id="rId73" w:history="1">
        <w:r w:rsidR="006C0345" w:rsidRPr="00536A51">
          <w:rPr>
            <w:rStyle w:val="Hypertextovprepojenie"/>
            <w:rFonts w:ascii="Calibri" w:eastAsia="Times New Roman" w:hAnsi="Calibri" w:cs="Calibri"/>
            <w:i/>
            <w:iCs/>
            <w:sz w:val="18"/>
            <w:szCs w:val="18"/>
            <w:lang w:eastAsia="sk-SK"/>
          </w:rPr>
          <w:t xml:space="preserve">Príloha č.2 ILP listy a podrobné sylaby predmetov </w:t>
        </w:r>
        <w:proofErr w:type="spellStart"/>
        <w:r w:rsidR="006C0345" w:rsidRPr="00536A51">
          <w:rPr>
            <w:rStyle w:val="Hypertextovprepojenie"/>
            <w:rFonts w:ascii="Calibri" w:eastAsia="Times New Roman" w:hAnsi="Calibri" w:cs="Calibri"/>
            <w:i/>
            <w:iCs/>
            <w:sz w:val="18"/>
            <w:szCs w:val="18"/>
            <w:lang w:eastAsia="sk-SK"/>
          </w:rPr>
          <w:t>OaM</w:t>
        </w:r>
        <w:proofErr w:type="spellEnd"/>
        <w:r w:rsidR="006C0345" w:rsidRPr="00536A51">
          <w:rPr>
            <w:rStyle w:val="Hypertextovprepojenie"/>
            <w:rFonts w:ascii="Calibri" w:eastAsia="Times New Roman" w:hAnsi="Calibri" w:cs="Calibri"/>
            <w:i/>
            <w:iCs/>
            <w:sz w:val="18"/>
            <w:szCs w:val="18"/>
            <w:lang w:eastAsia="sk-SK"/>
          </w:rPr>
          <w:t xml:space="preserve"> BAKALAR.docx</w:t>
        </w:r>
      </w:hyperlink>
    </w:p>
    <w:p w14:paraId="421B22D8" w14:textId="19FE6BFF" w:rsidR="005D31F3" w:rsidRPr="007D14D3" w:rsidRDefault="005D31F3" w:rsidP="1623917F">
      <w:pPr>
        <w:spacing w:after="0" w:line="240" w:lineRule="auto"/>
        <w:jc w:val="both"/>
        <w:textAlignment w:val="baseline"/>
        <w:rPr>
          <w:i/>
          <w:iCs/>
          <w:sz w:val="18"/>
          <w:szCs w:val="18"/>
        </w:rPr>
      </w:pPr>
      <w:r w:rsidRPr="1623917F">
        <w:rPr>
          <w:rFonts w:ascii="Calibri" w:eastAsia="Times New Roman" w:hAnsi="Calibri" w:cs="Calibri"/>
          <w:i/>
          <w:iCs/>
          <w:sz w:val="18"/>
          <w:szCs w:val="18"/>
          <w:lang w:eastAsia="sk-SK"/>
        </w:rPr>
        <w:t xml:space="preserve">Príloha č. 3 </w:t>
      </w:r>
      <w:r w:rsidRPr="1623917F">
        <w:rPr>
          <w:rFonts w:ascii="Calibri" w:eastAsia="Times New Roman" w:hAnsi="Calibri" w:cs="Calibri"/>
          <w:b/>
          <w:bCs/>
          <w:i/>
          <w:iCs/>
          <w:sz w:val="18"/>
          <w:szCs w:val="18"/>
          <w:lang w:eastAsia="sk-SK"/>
        </w:rPr>
        <w:t xml:space="preserve">Zápis </w:t>
      </w:r>
      <w:r w:rsidR="007315EF" w:rsidRPr="1623917F">
        <w:rPr>
          <w:rFonts w:ascii="Calibri" w:eastAsia="Times New Roman" w:hAnsi="Calibri" w:cs="Calibri"/>
          <w:b/>
          <w:bCs/>
          <w:i/>
          <w:iCs/>
          <w:sz w:val="18"/>
          <w:szCs w:val="18"/>
          <w:lang w:eastAsia="sk-SK"/>
        </w:rPr>
        <w:t>z prerokovania</w:t>
      </w:r>
      <w:r w:rsidRPr="1623917F">
        <w:rPr>
          <w:rFonts w:ascii="Calibri" w:eastAsia="Times New Roman" w:hAnsi="Calibri" w:cs="Calibri"/>
          <w:b/>
          <w:bCs/>
          <w:i/>
          <w:iCs/>
          <w:sz w:val="18"/>
          <w:szCs w:val="18"/>
          <w:lang w:eastAsia="sk-SK"/>
        </w:rPr>
        <w:t xml:space="preserve"> Programovej komisie</w:t>
      </w:r>
      <w:r w:rsidRPr="1623917F">
        <w:rPr>
          <w:rFonts w:ascii="Calibri" w:eastAsia="Times New Roman" w:hAnsi="Calibri" w:cs="Calibri"/>
          <w:i/>
          <w:iCs/>
          <w:sz w:val="18"/>
          <w:szCs w:val="18"/>
          <w:lang w:eastAsia="sk-SK"/>
        </w:rPr>
        <w:t xml:space="preserve"> študijného programu </w:t>
      </w:r>
      <w:r w:rsidR="3967AB44" w:rsidRPr="1623917F">
        <w:rPr>
          <w:rFonts w:ascii="Calibri" w:eastAsia="Times New Roman" w:hAnsi="Calibri" w:cs="Calibri"/>
          <w:i/>
          <w:iCs/>
          <w:sz w:val="18"/>
          <w:szCs w:val="18"/>
          <w:lang w:eastAsia="sk-SK"/>
        </w:rPr>
        <w:t>Obchod a Marketing</w:t>
      </w:r>
      <w:r w:rsidRPr="1623917F">
        <w:rPr>
          <w:rFonts w:ascii="Calibri" w:eastAsia="Times New Roman" w:hAnsi="Calibri" w:cs="Calibri"/>
          <w:i/>
          <w:iCs/>
          <w:sz w:val="18"/>
          <w:szCs w:val="18"/>
          <w:lang w:eastAsia="sk-SK"/>
        </w:rPr>
        <w:t xml:space="preserve"> </w:t>
      </w:r>
      <w:r w:rsidRPr="1623917F">
        <w:rPr>
          <w:i/>
          <w:iCs/>
          <w:sz w:val="18"/>
          <w:szCs w:val="18"/>
        </w:rPr>
        <w:t>pre I</w:t>
      </w:r>
      <w:r w:rsidR="56619465" w:rsidRPr="1623917F">
        <w:rPr>
          <w:i/>
          <w:iCs/>
          <w:sz w:val="18"/>
          <w:szCs w:val="18"/>
        </w:rPr>
        <w:t>. s</w:t>
      </w:r>
      <w:r w:rsidRPr="1623917F">
        <w:rPr>
          <w:i/>
          <w:iCs/>
          <w:sz w:val="18"/>
          <w:szCs w:val="18"/>
        </w:rPr>
        <w:t>tupeň štúdia</w:t>
      </w:r>
      <w:r w:rsidR="00770516" w:rsidRPr="007D14D3">
        <w:rPr>
          <w:i/>
          <w:iCs/>
          <w:sz w:val="18"/>
          <w:szCs w:val="18"/>
        </w:rPr>
        <w:t xml:space="preserve"> </w:t>
      </w:r>
    </w:p>
    <w:p w14:paraId="4B9262C2" w14:textId="78BC267E" w:rsidR="008C0FEA" w:rsidRDefault="005D31F3" w:rsidP="5FD6A945">
      <w:pPr>
        <w:spacing w:after="0" w:line="240" w:lineRule="auto"/>
        <w:ind w:right="121"/>
        <w:jc w:val="both"/>
        <w:textAlignment w:val="baseline"/>
        <w:rPr>
          <w:rFonts w:ascii="Calibri" w:eastAsia="Times New Roman" w:hAnsi="Calibri" w:cs="Calibri"/>
          <w:b/>
          <w:bCs/>
          <w:i/>
          <w:iCs/>
          <w:sz w:val="18"/>
          <w:szCs w:val="18"/>
          <w:lang w:eastAsia="sk-SK"/>
        </w:rPr>
      </w:pPr>
      <w:r w:rsidRPr="5FD6A945">
        <w:rPr>
          <w:rFonts w:ascii="Calibri" w:eastAsia="Times New Roman" w:hAnsi="Calibri" w:cs="Calibri"/>
          <w:i/>
          <w:iCs/>
          <w:sz w:val="18"/>
          <w:szCs w:val="18"/>
          <w:lang w:eastAsia="sk-SK"/>
        </w:rPr>
        <w:t xml:space="preserve">Príloha č. 4: </w:t>
      </w:r>
      <w:r w:rsidR="008D6268" w:rsidRPr="5FD6A945">
        <w:rPr>
          <w:rFonts w:ascii="Calibri" w:eastAsia="Times New Roman" w:hAnsi="Calibri" w:cs="Calibri"/>
          <w:b/>
          <w:bCs/>
          <w:i/>
          <w:iCs/>
          <w:sz w:val="18"/>
          <w:szCs w:val="18"/>
          <w:lang w:eastAsia="sk-SK"/>
        </w:rPr>
        <w:t>Žiadosť o</w:t>
      </w:r>
      <w:r w:rsidR="000802C8" w:rsidRPr="5FD6A945">
        <w:rPr>
          <w:rFonts w:ascii="Calibri" w:eastAsia="Times New Roman" w:hAnsi="Calibri" w:cs="Calibri"/>
          <w:b/>
          <w:bCs/>
          <w:i/>
          <w:iCs/>
          <w:sz w:val="18"/>
          <w:szCs w:val="18"/>
          <w:lang w:eastAsia="sk-SK"/>
        </w:rPr>
        <w:t> </w:t>
      </w:r>
      <w:r w:rsidR="008D6268" w:rsidRPr="5FD6A945">
        <w:rPr>
          <w:rFonts w:ascii="Calibri" w:eastAsia="Times New Roman" w:hAnsi="Calibri" w:cs="Calibri"/>
          <w:b/>
          <w:bCs/>
          <w:i/>
          <w:iCs/>
          <w:sz w:val="18"/>
          <w:szCs w:val="18"/>
          <w:lang w:eastAsia="sk-SK"/>
        </w:rPr>
        <w:t>akreditáciu</w:t>
      </w:r>
      <w:r w:rsidR="000802C8" w:rsidRPr="5FD6A945">
        <w:rPr>
          <w:rFonts w:ascii="Calibri" w:eastAsia="Times New Roman" w:hAnsi="Calibri" w:cs="Calibri"/>
          <w:b/>
          <w:bCs/>
          <w:i/>
          <w:iCs/>
          <w:sz w:val="18"/>
          <w:szCs w:val="18"/>
          <w:lang w:eastAsia="sk-SK"/>
        </w:rPr>
        <w:t>/úpravu</w:t>
      </w:r>
      <w:r w:rsidR="008D6268" w:rsidRPr="5FD6A945">
        <w:rPr>
          <w:rFonts w:ascii="Calibri" w:eastAsia="Times New Roman" w:hAnsi="Calibri" w:cs="Calibri"/>
          <w:b/>
          <w:bCs/>
          <w:i/>
          <w:iCs/>
          <w:sz w:val="18"/>
          <w:szCs w:val="18"/>
          <w:lang w:eastAsia="sk-SK"/>
        </w:rPr>
        <w:t xml:space="preserve"> nového študijného programu </w:t>
      </w:r>
      <w:r w:rsidR="008C0FEA" w:rsidRPr="5FD6A945">
        <w:rPr>
          <w:rFonts w:ascii="Calibri" w:eastAsia="Times New Roman" w:hAnsi="Calibri" w:cs="Calibri"/>
          <w:b/>
          <w:bCs/>
          <w:i/>
          <w:iCs/>
          <w:sz w:val="18"/>
          <w:szCs w:val="18"/>
          <w:lang w:eastAsia="sk-SK"/>
        </w:rPr>
        <w:t xml:space="preserve"> vrátane dokumentov: </w:t>
      </w:r>
      <w:r w:rsidR="008D6268" w:rsidRPr="5FD6A945">
        <w:rPr>
          <w:rFonts w:ascii="Calibri" w:eastAsia="Times New Roman" w:hAnsi="Calibri" w:cs="Calibri"/>
          <w:b/>
          <w:bCs/>
          <w:i/>
          <w:iCs/>
          <w:sz w:val="18"/>
          <w:szCs w:val="18"/>
          <w:lang w:eastAsia="sk-SK"/>
        </w:rPr>
        <w:t xml:space="preserve"> </w:t>
      </w:r>
    </w:p>
    <w:p w14:paraId="3A2F544D" w14:textId="4AEB9A7C" w:rsidR="008C0FEA" w:rsidRPr="000802C8" w:rsidRDefault="008C0FEA" w:rsidP="00102356">
      <w:pPr>
        <w:spacing w:after="0" w:line="240" w:lineRule="auto"/>
        <w:ind w:right="121"/>
        <w:jc w:val="both"/>
        <w:textAlignment w:val="baseline"/>
        <w:rPr>
          <w:rFonts w:ascii="Calibri" w:eastAsia="Times New Roman" w:hAnsi="Calibri" w:cs="Calibri"/>
          <w:i/>
          <w:iCs/>
          <w:sz w:val="18"/>
          <w:szCs w:val="18"/>
          <w:lang w:eastAsia="sk-SK"/>
        </w:rPr>
      </w:pPr>
      <w:r w:rsidRPr="000802C8">
        <w:rPr>
          <w:rFonts w:ascii="Calibri" w:eastAsia="Times New Roman" w:hAnsi="Calibri" w:cs="Calibri"/>
          <w:i/>
          <w:iCs/>
          <w:sz w:val="18"/>
          <w:szCs w:val="18"/>
          <w:lang w:eastAsia="sk-SK"/>
        </w:rPr>
        <w:t>Vedecko/umelecko-pedagogická charakteristika (VUPCH) novej osoby</w:t>
      </w:r>
    </w:p>
    <w:p w14:paraId="44C1E424" w14:textId="77777777" w:rsidR="008C0FEA" w:rsidRPr="000802C8" w:rsidRDefault="008C0FEA" w:rsidP="00102356">
      <w:pPr>
        <w:spacing w:after="0" w:line="240" w:lineRule="auto"/>
        <w:ind w:right="121"/>
        <w:jc w:val="both"/>
        <w:textAlignment w:val="baseline"/>
        <w:rPr>
          <w:rFonts w:ascii="Calibri" w:eastAsia="Times New Roman" w:hAnsi="Calibri" w:cs="Calibri"/>
          <w:i/>
          <w:iCs/>
          <w:sz w:val="18"/>
          <w:szCs w:val="18"/>
          <w:lang w:eastAsia="sk-SK"/>
        </w:rPr>
      </w:pPr>
      <w:r w:rsidRPr="000802C8">
        <w:rPr>
          <w:rFonts w:ascii="Calibri" w:eastAsia="Times New Roman" w:hAnsi="Calibri" w:cs="Calibri"/>
          <w:i/>
          <w:iCs/>
          <w:sz w:val="18"/>
          <w:szCs w:val="18"/>
          <w:lang w:eastAsia="sk-SK"/>
        </w:rPr>
        <w:t>Charakteristika predkladaného výstupu tvorivej činnosti (VTC) novej osoby</w:t>
      </w:r>
    </w:p>
    <w:p w14:paraId="3D3AF8F2" w14:textId="61063811" w:rsidR="00981662" w:rsidRPr="00255F26" w:rsidRDefault="008C0FEA" w:rsidP="00102356">
      <w:pPr>
        <w:spacing w:after="0" w:line="240" w:lineRule="auto"/>
        <w:ind w:right="121"/>
        <w:jc w:val="both"/>
        <w:textAlignment w:val="baseline"/>
        <w:rPr>
          <w:rFonts w:ascii="Calibri" w:eastAsia="Times New Roman" w:hAnsi="Calibri" w:cs="Calibri"/>
          <w:i/>
          <w:sz w:val="18"/>
          <w:szCs w:val="18"/>
          <w:lang w:eastAsia="sk-SK"/>
        </w:rPr>
      </w:pPr>
      <w:r w:rsidRPr="000802C8">
        <w:rPr>
          <w:rFonts w:ascii="Calibri" w:eastAsia="Times New Roman" w:hAnsi="Calibri" w:cs="Calibri"/>
          <w:i/>
          <w:iCs/>
          <w:sz w:val="18"/>
          <w:szCs w:val="18"/>
          <w:lang w:eastAsia="sk-SK"/>
        </w:rPr>
        <w:t>Celkový profil kvality výstupov tvorivej činnosti po doplnení novej osoby</w:t>
      </w:r>
      <w:r w:rsidR="0085407B" w:rsidRPr="00344CAB">
        <w:rPr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</w:t>
      </w:r>
    </w:p>
    <w:sectPr w:rsidR="00981662" w:rsidRPr="00255F26" w:rsidSect="00102356">
      <w:headerReference w:type="default" r:id="rId74"/>
      <w:footerReference w:type="default" r:id="rId75"/>
      <w:pgSz w:w="11906" w:h="16838"/>
      <w:pgMar w:top="862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2AAF5D" w14:textId="77777777" w:rsidR="00A675DB" w:rsidRDefault="00A675DB" w:rsidP="00111AAB">
      <w:pPr>
        <w:spacing w:after="0" w:line="240" w:lineRule="auto"/>
      </w:pPr>
      <w:r>
        <w:separator/>
      </w:r>
    </w:p>
  </w:endnote>
  <w:endnote w:type="continuationSeparator" w:id="0">
    <w:p w14:paraId="085AF894" w14:textId="77777777" w:rsidR="00A675DB" w:rsidRDefault="00A675DB" w:rsidP="00111AAB">
      <w:pPr>
        <w:spacing w:after="0" w:line="240" w:lineRule="auto"/>
      </w:pPr>
      <w:r>
        <w:continuationSeparator/>
      </w:r>
    </w:p>
  </w:endnote>
  <w:endnote w:type="continuationNotice" w:id="1">
    <w:p w14:paraId="62902982" w14:textId="77777777" w:rsidR="00A675DB" w:rsidRDefault="00A675D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826DD0" w14:textId="4024C28F" w:rsidR="00546CCF" w:rsidRPr="00FD0E18" w:rsidRDefault="00546CCF">
    <w:pPr>
      <w:pStyle w:val="Pta"/>
      <w:rPr>
        <w:rFonts w:cstheme="minorHAnsi"/>
        <w:i/>
        <w:sz w:val="16"/>
        <w:szCs w:val="16"/>
      </w:rPr>
    </w:pPr>
    <w:r w:rsidRPr="00A14B95">
      <w:rPr>
        <w:rFonts w:ascii="Arial" w:hAnsi="Arial" w:cs="Arial"/>
        <w:i/>
        <w:sz w:val="14"/>
        <w:szCs w:val="18"/>
      </w:rPr>
      <w:tab/>
    </w:r>
    <w:r w:rsidRPr="001C2BAC">
      <w:rPr>
        <w:rFonts w:cstheme="minorHAnsi"/>
        <w:i/>
        <w:sz w:val="16"/>
        <w:szCs w:val="16"/>
      </w:rPr>
      <w:t xml:space="preserve">Strana </w:t>
    </w:r>
    <w:sdt>
      <w:sdtPr>
        <w:rPr>
          <w:rFonts w:cstheme="minorHAnsi"/>
          <w:i/>
          <w:color w:val="2B579A"/>
          <w:sz w:val="16"/>
          <w:szCs w:val="16"/>
          <w:shd w:val="clear" w:color="auto" w:fill="E6E6E6"/>
        </w:rPr>
        <w:id w:val="1323695101"/>
        <w:docPartObj>
          <w:docPartGallery w:val="Page Numbers (Bottom of Page)"/>
          <w:docPartUnique/>
        </w:docPartObj>
      </w:sdtPr>
      <w:sdtContent>
        <w:r w:rsidRPr="001C2BAC">
          <w:rPr>
            <w:rFonts w:cstheme="minorHAnsi"/>
            <w:i/>
            <w:color w:val="2B579A"/>
            <w:sz w:val="16"/>
            <w:szCs w:val="16"/>
            <w:shd w:val="clear" w:color="auto" w:fill="E6E6E6"/>
          </w:rPr>
          <w:fldChar w:fldCharType="begin"/>
        </w:r>
        <w:r w:rsidRPr="001C2BAC">
          <w:rPr>
            <w:rFonts w:cstheme="minorHAnsi"/>
            <w:i/>
            <w:sz w:val="16"/>
            <w:szCs w:val="16"/>
          </w:rPr>
          <w:instrText>PAGE   \* MERGEFORMAT</w:instrText>
        </w:r>
        <w:r w:rsidRPr="001C2BAC">
          <w:rPr>
            <w:rFonts w:cstheme="minorHAnsi"/>
            <w:i/>
            <w:color w:val="2B579A"/>
            <w:sz w:val="16"/>
            <w:szCs w:val="16"/>
            <w:shd w:val="clear" w:color="auto" w:fill="E6E6E6"/>
          </w:rPr>
          <w:fldChar w:fldCharType="separate"/>
        </w:r>
        <w:r w:rsidR="00842174" w:rsidRPr="001C2BAC">
          <w:rPr>
            <w:rFonts w:cstheme="minorHAnsi"/>
            <w:i/>
            <w:noProof/>
            <w:sz w:val="16"/>
            <w:szCs w:val="16"/>
          </w:rPr>
          <w:t>17</w:t>
        </w:r>
        <w:r w:rsidRPr="001C2BAC">
          <w:rPr>
            <w:rFonts w:cstheme="minorHAnsi"/>
            <w:i/>
            <w:color w:val="2B579A"/>
            <w:sz w:val="16"/>
            <w:szCs w:val="16"/>
            <w:shd w:val="clear" w:color="auto" w:fill="E6E6E6"/>
          </w:rPr>
          <w:fldChar w:fldCharType="end"/>
        </w:r>
      </w:sdtContent>
    </w:sdt>
    <w:r w:rsidRPr="001C2BAC">
      <w:rPr>
        <w:rFonts w:cstheme="minorHAnsi"/>
        <w:i/>
        <w:sz w:val="16"/>
        <w:szCs w:val="16"/>
      </w:rPr>
      <w:t xml:space="preserve"> z </w:t>
    </w:r>
    <w:r w:rsidRPr="001C2BAC">
      <w:rPr>
        <w:rFonts w:cstheme="minorHAnsi"/>
        <w:i/>
        <w:color w:val="2B579A"/>
        <w:sz w:val="16"/>
        <w:szCs w:val="16"/>
        <w:shd w:val="clear" w:color="auto" w:fill="E6E6E6"/>
      </w:rPr>
      <w:fldChar w:fldCharType="begin"/>
    </w:r>
    <w:r w:rsidRPr="001C2BAC">
      <w:rPr>
        <w:rFonts w:cstheme="minorHAnsi"/>
        <w:i/>
        <w:sz w:val="16"/>
        <w:szCs w:val="16"/>
      </w:rPr>
      <w:instrText xml:space="preserve"> NUMPAGES   \* MERGEFORMAT </w:instrText>
    </w:r>
    <w:r w:rsidRPr="001C2BAC">
      <w:rPr>
        <w:rFonts w:cstheme="minorHAnsi"/>
        <w:i/>
        <w:color w:val="2B579A"/>
        <w:sz w:val="16"/>
        <w:szCs w:val="16"/>
        <w:shd w:val="clear" w:color="auto" w:fill="E6E6E6"/>
      </w:rPr>
      <w:fldChar w:fldCharType="separate"/>
    </w:r>
    <w:r w:rsidR="00842174" w:rsidRPr="001C2BAC">
      <w:rPr>
        <w:rFonts w:cstheme="minorHAnsi"/>
        <w:i/>
        <w:noProof/>
        <w:sz w:val="16"/>
        <w:szCs w:val="16"/>
      </w:rPr>
      <w:t>17</w:t>
    </w:r>
    <w:r w:rsidRPr="001C2BAC">
      <w:rPr>
        <w:rFonts w:cstheme="minorHAnsi"/>
        <w:i/>
        <w:color w:val="2B579A"/>
        <w:sz w:val="16"/>
        <w:szCs w:val="16"/>
        <w:shd w:val="clear" w:color="auto" w:fill="E6E6E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026F99" w14:textId="77777777" w:rsidR="00A675DB" w:rsidRDefault="00A675DB" w:rsidP="00111AAB">
      <w:pPr>
        <w:spacing w:after="0" w:line="240" w:lineRule="auto"/>
      </w:pPr>
      <w:r>
        <w:separator/>
      </w:r>
    </w:p>
  </w:footnote>
  <w:footnote w:type="continuationSeparator" w:id="0">
    <w:p w14:paraId="0376F36D" w14:textId="77777777" w:rsidR="00A675DB" w:rsidRDefault="00A675DB" w:rsidP="00111AAB">
      <w:pPr>
        <w:spacing w:after="0" w:line="240" w:lineRule="auto"/>
      </w:pPr>
      <w:r>
        <w:continuationSeparator/>
      </w:r>
    </w:p>
  </w:footnote>
  <w:footnote w:type="continuationNotice" w:id="1">
    <w:p w14:paraId="1D24DEE7" w14:textId="77777777" w:rsidR="00A675DB" w:rsidRDefault="00A675D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12C78" w14:textId="1824D8ED" w:rsidR="00546CCF" w:rsidRDefault="21FE21C6" w:rsidP="21FE21C6">
    <w:pPr>
      <w:spacing w:line="257" w:lineRule="auto"/>
      <w:jc w:val="right"/>
      <w:rPr>
        <w:rFonts w:ascii="Calibri" w:eastAsia="Calibri" w:hAnsi="Calibri" w:cs="Calibri"/>
        <w:i/>
        <w:iCs/>
        <w:color w:val="808080" w:themeColor="background1" w:themeShade="80"/>
      </w:rPr>
    </w:pPr>
    <w:r w:rsidRPr="21FE21C6">
      <w:rPr>
        <w:rFonts w:ascii="Calibri" w:eastAsia="Calibri" w:hAnsi="Calibri" w:cs="Calibri"/>
        <w:i/>
        <w:iCs/>
        <w:color w:val="808080" w:themeColor="background1" w:themeShade="80"/>
      </w:rPr>
      <w:t>Opis študijného programu obchod a marketing, 1.stupeň, 3 roky, slovenský jazyk</w:t>
    </w:r>
  </w:p>
  <w:p w14:paraId="7D8E8D18" w14:textId="28027F7D" w:rsidR="00546CCF" w:rsidRDefault="00546CCF" w:rsidP="5FD6A945">
    <w:pPr>
      <w:pStyle w:val="Hlavika"/>
      <w:rPr>
        <w:i/>
        <w:iCs/>
        <w:color w:val="0070C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412D3"/>
    <w:multiLevelType w:val="hybridMultilevel"/>
    <w:tmpl w:val="FFFFFFFF"/>
    <w:lvl w:ilvl="0" w:tplc="B59823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822B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7063A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8035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96E8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4B2C2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5AEF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62BA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97E78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9F3048"/>
    <w:multiLevelType w:val="hybridMultilevel"/>
    <w:tmpl w:val="F3CEC396"/>
    <w:lvl w:ilvl="0" w:tplc="06A668D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0B887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4340C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2833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8C5D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C72C5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8C0D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F22D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6189A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6F65B3"/>
    <w:multiLevelType w:val="hybridMultilevel"/>
    <w:tmpl w:val="AA2C0624"/>
    <w:lvl w:ilvl="0" w:tplc="D6E82D30">
      <w:numFmt w:val="bullet"/>
      <w:lvlText w:val="-"/>
      <w:lvlJc w:val="left"/>
      <w:pPr>
        <w:ind w:left="833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3" w15:restartNumberingAfterBreak="0">
    <w:nsid w:val="11522564"/>
    <w:multiLevelType w:val="hybridMultilevel"/>
    <w:tmpl w:val="F38E4AE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4A1DFC0"/>
    <w:multiLevelType w:val="hybridMultilevel"/>
    <w:tmpl w:val="BF3CE908"/>
    <w:lvl w:ilvl="0" w:tplc="678AAC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AA092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65CDD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6EC0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F89F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4C1A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7C9E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10EE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9284C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3B1246"/>
    <w:multiLevelType w:val="hybridMultilevel"/>
    <w:tmpl w:val="6D641E86"/>
    <w:lvl w:ilvl="0" w:tplc="3EBAF10A">
      <w:start w:val="1"/>
      <w:numFmt w:val="lowerLetter"/>
      <w:lvlText w:val="%1)"/>
      <w:lvlJc w:val="left"/>
      <w:pPr>
        <w:ind w:left="360" w:hanging="360"/>
      </w:pPr>
      <w:rPr>
        <w:rFonts w:hint="default"/>
        <w:color w:val="000000" w:themeColor="text1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C837F88"/>
    <w:multiLevelType w:val="hybridMultilevel"/>
    <w:tmpl w:val="9306BDD2"/>
    <w:lvl w:ilvl="0" w:tplc="DC2659A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D6180B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4528C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DC2D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76E4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F14E8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B25B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4694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76ABE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9E6C91"/>
    <w:multiLevelType w:val="hybridMultilevel"/>
    <w:tmpl w:val="79CAAE20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3651D24"/>
    <w:multiLevelType w:val="hybridMultilevel"/>
    <w:tmpl w:val="382EAAD0"/>
    <w:lvl w:ilvl="0" w:tplc="6D68B7D6">
      <w:start w:val="1"/>
      <w:numFmt w:val="lowerRoman"/>
      <w:lvlText w:val="%1)"/>
      <w:lvlJc w:val="left"/>
      <w:pPr>
        <w:ind w:left="833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93" w:hanging="360"/>
      </w:pPr>
    </w:lvl>
    <w:lvl w:ilvl="2" w:tplc="041B001B" w:tentative="1">
      <w:start w:val="1"/>
      <w:numFmt w:val="lowerRoman"/>
      <w:lvlText w:val="%3."/>
      <w:lvlJc w:val="right"/>
      <w:pPr>
        <w:ind w:left="1913" w:hanging="180"/>
      </w:pPr>
    </w:lvl>
    <w:lvl w:ilvl="3" w:tplc="041B000F" w:tentative="1">
      <w:start w:val="1"/>
      <w:numFmt w:val="decimal"/>
      <w:lvlText w:val="%4."/>
      <w:lvlJc w:val="left"/>
      <w:pPr>
        <w:ind w:left="2633" w:hanging="360"/>
      </w:pPr>
    </w:lvl>
    <w:lvl w:ilvl="4" w:tplc="041B0019" w:tentative="1">
      <w:start w:val="1"/>
      <w:numFmt w:val="lowerLetter"/>
      <w:lvlText w:val="%5."/>
      <w:lvlJc w:val="left"/>
      <w:pPr>
        <w:ind w:left="3353" w:hanging="360"/>
      </w:pPr>
    </w:lvl>
    <w:lvl w:ilvl="5" w:tplc="041B001B" w:tentative="1">
      <w:start w:val="1"/>
      <w:numFmt w:val="lowerRoman"/>
      <w:lvlText w:val="%6."/>
      <w:lvlJc w:val="right"/>
      <w:pPr>
        <w:ind w:left="4073" w:hanging="180"/>
      </w:pPr>
    </w:lvl>
    <w:lvl w:ilvl="6" w:tplc="041B000F" w:tentative="1">
      <w:start w:val="1"/>
      <w:numFmt w:val="decimal"/>
      <w:lvlText w:val="%7."/>
      <w:lvlJc w:val="left"/>
      <w:pPr>
        <w:ind w:left="4793" w:hanging="360"/>
      </w:pPr>
    </w:lvl>
    <w:lvl w:ilvl="7" w:tplc="041B0019" w:tentative="1">
      <w:start w:val="1"/>
      <w:numFmt w:val="lowerLetter"/>
      <w:lvlText w:val="%8."/>
      <w:lvlJc w:val="left"/>
      <w:pPr>
        <w:ind w:left="5513" w:hanging="360"/>
      </w:pPr>
    </w:lvl>
    <w:lvl w:ilvl="8" w:tplc="041B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9" w15:restartNumberingAfterBreak="0">
    <w:nsid w:val="24E3571A"/>
    <w:multiLevelType w:val="hybridMultilevel"/>
    <w:tmpl w:val="81B0BEFE"/>
    <w:lvl w:ilvl="0" w:tplc="CBF2984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C0C24C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662A0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9ACF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7A7B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D80E9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F040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2EE9E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36222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24064A"/>
    <w:multiLevelType w:val="hybridMultilevel"/>
    <w:tmpl w:val="2E5E576C"/>
    <w:lvl w:ilvl="0" w:tplc="5F4EBCEC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  <w:b/>
        <w:color w:val="538135" w:themeColor="accent6" w:themeShade="BF"/>
        <w:sz w:val="28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E1F0C32"/>
    <w:multiLevelType w:val="hybridMultilevel"/>
    <w:tmpl w:val="3B2C51DA"/>
    <w:lvl w:ilvl="0" w:tplc="D6E82D30">
      <w:numFmt w:val="bullet"/>
      <w:lvlText w:val="-"/>
      <w:lvlJc w:val="left"/>
      <w:pPr>
        <w:ind w:left="833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2" w15:restartNumberingAfterBreak="0">
    <w:nsid w:val="2FAF1398"/>
    <w:multiLevelType w:val="hybridMultilevel"/>
    <w:tmpl w:val="E11C886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C151AF"/>
    <w:multiLevelType w:val="hybridMultilevel"/>
    <w:tmpl w:val="CA94406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E98C5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DB0DE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F29E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46AC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7206A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64DD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5849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42876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092029"/>
    <w:multiLevelType w:val="hybridMultilevel"/>
    <w:tmpl w:val="39CA85BA"/>
    <w:lvl w:ilvl="0" w:tplc="9A88E7FC">
      <w:start w:val="1"/>
      <w:numFmt w:val="lowerLetter"/>
      <w:lvlText w:val="%1)"/>
      <w:lvlJc w:val="left"/>
      <w:pPr>
        <w:ind w:left="47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93" w:hanging="360"/>
      </w:pPr>
    </w:lvl>
    <w:lvl w:ilvl="2" w:tplc="041B001B" w:tentative="1">
      <w:start w:val="1"/>
      <w:numFmt w:val="lowerRoman"/>
      <w:lvlText w:val="%3."/>
      <w:lvlJc w:val="right"/>
      <w:pPr>
        <w:ind w:left="1913" w:hanging="180"/>
      </w:pPr>
    </w:lvl>
    <w:lvl w:ilvl="3" w:tplc="041B000F" w:tentative="1">
      <w:start w:val="1"/>
      <w:numFmt w:val="decimal"/>
      <w:lvlText w:val="%4."/>
      <w:lvlJc w:val="left"/>
      <w:pPr>
        <w:ind w:left="2633" w:hanging="360"/>
      </w:pPr>
    </w:lvl>
    <w:lvl w:ilvl="4" w:tplc="041B0019" w:tentative="1">
      <w:start w:val="1"/>
      <w:numFmt w:val="lowerLetter"/>
      <w:lvlText w:val="%5."/>
      <w:lvlJc w:val="left"/>
      <w:pPr>
        <w:ind w:left="3353" w:hanging="360"/>
      </w:pPr>
    </w:lvl>
    <w:lvl w:ilvl="5" w:tplc="041B001B" w:tentative="1">
      <w:start w:val="1"/>
      <w:numFmt w:val="lowerRoman"/>
      <w:lvlText w:val="%6."/>
      <w:lvlJc w:val="right"/>
      <w:pPr>
        <w:ind w:left="4073" w:hanging="180"/>
      </w:pPr>
    </w:lvl>
    <w:lvl w:ilvl="6" w:tplc="041B000F" w:tentative="1">
      <w:start w:val="1"/>
      <w:numFmt w:val="decimal"/>
      <w:lvlText w:val="%7."/>
      <w:lvlJc w:val="left"/>
      <w:pPr>
        <w:ind w:left="4793" w:hanging="360"/>
      </w:pPr>
    </w:lvl>
    <w:lvl w:ilvl="7" w:tplc="041B0019" w:tentative="1">
      <w:start w:val="1"/>
      <w:numFmt w:val="lowerLetter"/>
      <w:lvlText w:val="%8."/>
      <w:lvlJc w:val="left"/>
      <w:pPr>
        <w:ind w:left="5513" w:hanging="360"/>
      </w:pPr>
    </w:lvl>
    <w:lvl w:ilvl="8" w:tplc="041B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5" w15:restartNumberingAfterBreak="0">
    <w:nsid w:val="33841AF8"/>
    <w:multiLevelType w:val="hybridMultilevel"/>
    <w:tmpl w:val="98C687CA"/>
    <w:lvl w:ilvl="0" w:tplc="F48C4674">
      <w:start w:val="1"/>
      <w:numFmt w:val="decimal"/>
      <w:pStyle w:val="cislovanie123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3A6D87"/>
    <w:multiLevelType w:val="hybridMultilevel"/>
    <w:tmpl w:val="1E8054EC"/>
    <w:lvl w:ilvl="0" w:tplc="83387C4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8F96007"/>
    <w:multiLevelType w:val="hybridMultilevel"/>
    <w:tmpl w:val="753C10FE"/>
    <w:lvl w:ilvl="0" w:tplc="1D4E99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8DA4A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A40EA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D05B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DC72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DC467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4820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D069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EE6C6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FD0ECB"/>
    <w:multiLevelType w:val="hybridMultilevel"/>
    <w:tmpl w:val="5D9205E8"/>
    <w:lvl w:ilvl="0" w:tplc="7A6AAF80">
      <w:start w:val="1"/>
      <w:numFmt w:val="lowerLetter"/>
      <w:lvlText w:val="%1)"/>
      <w:lvlJc w:val="left"/>
      <w:pPr>
        <w:ind w:left="360" w:hanging="360"/>
      </w:pPr>
      <w:rPr>
        <w:rFonts w:ascii="Calibri" w:hAnsi="Calibri" w:cs="Calibri" w:hint="default"/>
        <w:color w:val="auto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90D777E"/>
    <w:multiLevelType w:val="hybridMultilevel"/>
    <w:tmpl w:val="28D4C28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6933E67"/>
    <w:multiLevelType w:val="hybridMultilevel"/>
    <w:tmpl w:val="7D22068A"/>
    <w:lvl w:ilvl="0" w:tplc="5470CF5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EA1AA2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B8A1E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8693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66E4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EF418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5419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CC4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33EA2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A655F6"/>
    <w:multiLevelType w:val="hybridMultilevel"/>
    <w:tmpl w:val="E71A58A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7C688B"/>
    <w:multiLevelType w:val="hybridMultilevel"/>
    <w:tmpl w:val="2168DC30"/>
    <w:lvl w:ilvl="0" w:tplc="1B166BE8">
      <w:start w:val="1"/>
      <w:numFmt w:val="lowerLetter"/>
      <w:lvlText w:val="%1)"/>
      <w:lvlJc w:val="left"/>
      <w:pPr>
        <w:ind w:left="473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193" w:hanging="360"/>
      </w:pPr>
    </w:lvl>
    <w:lvl w:ilvl="2" w:tplc="041B001B" w:tentative="1">
      <w:start w:val="1"/>
      <w:numFmt w:val="lowerRoman"/>
      <w:lvlText w:val="%3."/>
      <w:lvlJc w:val="right"/>
      <w:pPr>
        <w:ind w:left="1913" w:hanging="180"/>
      </w:pPr>
    </w:lvl>
    <w:lvl w:ilvl="3" w:tplc="041B000F" w:tentative="1">
      <w:start w:val="1"/>
      <w:numFmt w:val="decimal"/>
      <w:lvlText w:val="%4."/>
      <w:lvlJc w:val="left"/>
      <w:pPr>
        <w:ind w:left="2633" w:hanging="360"/>
      </w:pPr>
    </w:lvl>
    <w:lvl w:ilvl="4" w:tplc="041B0019" w:tentative="1">
      <w:start w:val="1"/>
      <w:numFmt w:val="lowerLetter"/>
      <w:lvlText w:val="%5."/>
      <w:lvlJc w:val="left"/>
      <w:pPr>
        <w:ind w:left="3353" w:hanging="360"/>
      </w:pPr>
    </w:lvl>
    <w:lvl w:ilvl="5" w:tplc="041B001B" w:tentative="1">
      <w:start w:val="1"/>
      <w:numFmt w:val="lowerRoman"/>
      <w:lvlText w:val="%6."/>
      <w:lvlJc w:val="right"/>
      <w:pPr>
        <w:ind w:left="4073" w:hanging="180"/>
      </w:pPr>
    </w:lvl>
    <w:lvl w:ilvl="6" w:tplc="041B000F" w:tentative="1">
      <w:start w:val="1"/>
      <w:numFmt w:val="decimal"/>
      <w:lvlText w:val="%7."/>
      <w:lvlJc w:val="left"/>
      <w:pPr>
        <w:ind w:left="4793" w:hanging="360"/>
      </w:pPr>
    </w:lvl>
    <w:lvl w:ilvl="7" w:tplc="041B0019" w:tentative="1">
      <w:start w:val="1"/>
      <w:numFmt w:val="lowerLetter"/>
      <w:lvlText w:val="%8."/>
      <w:lvlJc w:val="left"/>
      <w:pPr>
        <w:ind w:left="5513" w:hanging="360"/>
      </w:pPr>
    </w:lvl>
    <w:lvl w:ilvl="8" w:tplc="041B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3" w15:restartNumberingAfterBreak="0">
    <w:nsid w:val="596E28A9"/>
    <w:multiLevelType w:val="hybridMultilevel"/>
    <w:tmpl w:val="80D4E1F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B55484"/>
    <w:multiLevelType w:val="hybridMultilevel"/>
    <w:tmpl w:val="582E41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9836DF"/>
    <w:multiLevelType w:val="hybridMultilevel"/>
    <w:tmpl w:val="C10C921A"/>
    <w:lvl w:ilvl="0" w:tplc="6B76E5A0">
      <w:start w:val="1"/>
      <w:numFmt w:val="lowerLetter"/>
      <w:lvlText w:val="%1)"/>
      <w:lvlJc w:val="left"/>
      <w:pPr>
        <w:ind w:left="47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93" w:hanging="360"/>
      </w:pPr>
    </w:lvl>
    <w:lvl w:ilvl="2" w:tplc="041B001B" w:tentative="1">
      <w:start w:val="1"/>
      <w:numFmt w:val="lowerRoman"/>
      <w:lvlText w:val="%3."/>
      <w:lvlJc w:val="right"/>
      <w:pPr>
        <w:ind w:left="1913" w:hanging="180"/>
      </w:pPr>
    </w:lvl>
    <w:lvl w:ilvl="3" w:tplc="041B000F" w:tentative="1">
      <w:start w:val="1"/>
      <w:numFmt w:val="decimal"/>
      <w:lvlText w:val="%4."/>
      <w:lvlJc w:val="left"/>
      <w:pPr>
        <w:ind w:left="2633" w:hanging="360"/>
      </w:pPr>
    </w:lvl>
    <w:lvl w:ilvl="4" w:tplc="041B0019" w:tentative="1">
      <w:start w:val="1"/>
      <w:numFmt w:val="lowerLetter"/>
      <w:lvlText w:val="%5."/>
      <w:lvlJc w:val="left"/>
      <w:pPr>
        <w:ind w:left="3353" w:hanging="360"/>
      </w:pPr>
    </w:lvl>
    <w:lvl w:ilvl="5" w:tplc="041B001B" w:tentative="1">
      <w:start w:val="1"/>
      <w:numFmt w:val="lowerRoman"/>
      <w:lvlText w:val="%6."/>
      <w:lvlJc w:val="right"/>
      <w:pPr>
        <w:ind w:left="4073" w:hanging="180"/>
      </w:pPr>
    </w:lvl>
    <w:lvl w:ilvl="6" w:tplc="041B000F" w:tentative="1">
      <w:start w:val="1"/>
      <w:numFmt w:val="decimal"/>
      <w:lvlText w:val="%7."/>
      <w:lvlJc w:val="left"/>
      <w:pPr>
        <w:ind w:left="4793" w:hanging="360"/>
      </w:pPr>
    </w:lvl>
    <w:lvl w:ilvl="7" w:tplc="041B0019" w:tentative="1">
      <w:start w:val="1"/>
      <w:numFmt w:val="lowerLetter"/>
      <w:lvlText w:val="%8."/>
      <w:lvlJc w:val="left"/>
      <w:pPr>
        <w:ind w:left="5513" w:hanging="360"/>
      </w:pPr>
    </w:lvl>
    <w:lvl w:ilvl="8" w:tplc="041B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6" w15:restartNumberingAfterBreak="0">
    <w:nsid w:val="63E76234"/>
    <w:multiLevelType w:val="hybridMultilevel"/>
    <w:tmpl w:val="8678400A"/>
    <w:lvl w:ilvl="0" w:tplc="0A604858">
      <w:start w:val="1"/>
      <w:numFmt w:val="lowerLetter"/>
      <w:lvlText w:val="%1)"/>
      <w:lvlJc w:val="left"/>
      <w:pPr>
        <w:ind w:left="360" w:hanging="360"/>
      </w:pPr>
      <w:rPr>
        <w:rFonts w:asciiTheme="minorHAnsi" w:hAnsiTheme="minorHAnsi" w:cstheme="minorHAnsi" w:hint="default"/>
        <w:b/>
        <w:bCs/>
        <w:color w:val="auto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4A302F7"/>
    <w:multiLevelType w:val="hybridMultilevel"/>
    <w:tmpl w:val="49EAFDC6"/>
    <w:lvl w:ilvl="0" w:tplc="FEEAEC84">
      <w:start w:val="1"/>
      <w:numFmt w:val="lowerLetter"/>
      <w:lvlText w:val="%1)"/>
      <w:lvlJc w:val="left"/>
      <w:pPr>
        <w:ind w:left="47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93" w:hanging="360"/>
      </w:pPr>
    </w:lvl>
    <w:lvl w:ilvl="2" w:tplc="041B001B" w:tentative="1">
      <w:start w:val="1"/>
      <w:numFmt w:val="lowerRoman"/>
      <w:lvlText w:val="%3."/>
      <w:lvlJc w:val="right"/>
      <w:pPr>
        <w:ind w:left="1913" w:hanging="180"/>
      </w:pPr>
    </w:lvl>
    <w:lvl w:ilvl="3" w:tplc="041B000F" w:tentative="1">
      <w:start w:val="1"/>
      <w:numFmt w:val="decimal"/>
      <w:lvlText w:val="%4."/>
      <w:lvlJc w:val="left"/>
      <w:pPr>
        <w:ind w:left="2633" w:hanging="360"/>
      </w:pPr>
    </w:lvl>
    <w:lvl w:ilvl="4" w:tplc="041B0019" w:tentative="1">
      <w:start w:val="1"/>
      <w:numFmt w:val="lowerLetter"/>
      <w:lvlText w:val="%5."/>
      <w:lvlJc w:val="left"/>
      <w:pPr>
        <w:ind w:left="3353" w:hanging="360"/>
      </w:pPr>
    </w:lvl>
    <w:lvl w:ilvl="5" w:tplc="041B001B" w:tentative="1">
      <w:start w:val="1"/>
      <w:numFmt w:val="lowerRoman"/>
      <w:lvlText w:val="%6."/>
      <w:lvlJc w:val="right"/>
      <w:pPr>
        <w:ind w:left="4073" w:hanging="180"/>
      </w:pPr>
    </w:lvl>
    <w:lvl w:ilvl="6" w:tplc="041B000F" w:tentative="1">
      <w:start w:val="1"/>
      <w:numFmt w:val="decimal"/>
      <w:lvlText w:val="%7."/>
      <w:lvlJc w:val="left"/>
      <w:pPr>
        <w:ind w:left="4793" w:hanging="360"/>
      </w:pPr>
    </w:lvl>
    <w:lvl w:ilvl="7" w:tplc="041B0019" w:tentative="1">
      <w:start w:val="1"/>
      <w:numFmt w:val="lowerLetter"/>
      <w:lvlText w:val="%8."/>
      <w:lvlJc w:val="left"/>
      <w:pPr>
        <w:ind w:left="5513" w:hanging="360"/>
      </w:pPr>
    </w:lvl>
    <w:lvl w:ilvl="8" w:tplc="041B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8" w15:restartNumberingAfterBreak="0">
    <w:nsid w:val="68242C6B"/>
    <w:multiLevelType w:val="hybridMultilevel"/>
    <w:tmpl w:val="9EE8CF8E"/>
    <w:lvl w:ilvl="0" w:tplc="26EA34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714F3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490CD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4852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6456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22458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C668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D652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3B079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EA1C5D"/>
    <w:multiLevelType w:val="hybridMultilevel"/>
    <w:tmpl w:val="C174F0CC"/>
    <w:lvl w:ilvl="0" w:tplc="C014435C">
      <w:numFmt w:val="bullet"/>
      <w:lvlText w:val="-"/>
      <w:lvlJc w:val="left"/>
      <w:rPr>
        <w:rFonts w:ascii="Calibri" w:eastAsia="Times New Roman" w:hAnsi="Calibri" w:cs="Calibri" w:hint="default"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7F7761"/>
    <w:multiLevelType w:val="hybridMultilevel"/>
    <w:tmpl w:val="31FE4DAA"/>
    <w:lvl w:ilvl="0" w:tplc="C950837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3C7A7B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ADC43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56BD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A209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1CCE2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2C0D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8E14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FA44B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DA0105"/>
    <w:multiLevelType w:val="hybridMultilevel"/>
    <w:tmpl w:val="7C7C19F4"/>
    <w:lvl w:ilvl="0" w:tplc="041B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32" w15:restartNumberingAfterBreak="0">
    <w:nsid w:val="71040113"/>
    <w:multiLevelType w:val="hybridMultilevel"/>
    <w:tmpl w:val="BD5AC708"/>
    <w:lvl w:ilvl="0" w:tplc="93E2EDBA">
      <w:start w:val="2"/>
      <w:numFmt w:val="bullet"/>
      <w:lvlText w:val="-"/>
      <w:lvlJc w:val="left"/>
      <w:pPr>
        <w:ind w:left="833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33" w15:restartNumberingAfterBreak="0">
    <w:nsid w:val="72254FAC"/>
    <w:multiLevelType w:val="hybridMultilevel"/>
    <w:tmpl w:val="FFFFFFFF"/>
    <w:lvl w:ilvl="0" w:tplc="661EFB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3893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D8F0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902A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A4E8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4EED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5854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60CA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93CBD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023995"/>
    <w:multiLevelType w:val="hybridMultilevel"/>
    <w:tmpl w:val="8780A122"/>
    <w:lvl w:ilvl="0" w:tplc="0504D114">
      <w:start w:val="8"/>
      <w:numFmt w:val="lowerLetter"/>
      <w:lvlText w:val="%1)"/>
      <w:lvlJc w:val="left"/>
      <w:pPr>
        <w:ind w:left="360" w:hanging="360"/>
      </w:pPr>
      <w:rPr>
        <w:rFonts w:hint="default"/>
        <w:color w:val="000000" w:themeColor="text1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6D238D2"/>
    <w:multiLevelType w:val="hybridMultilevel"/>
    <w:tmpl w:val="23F2750A"/>
    <w:lvl w:ilvl="0" w:tplc="5C3E1EB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7410F7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F7640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DC93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F0FC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D62E0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E4F4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7660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72C1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2063D1"/>
    <w:multiLevelType w:val="hybridMultilevel"/>
    <w:tmpl w:val="500EB4B0"/>
    <w:lvl w:ilvl="0" w:tplc="E9D4F0EC">
      <w:start w:val="9"/>
      <w:numFmt w:val="lowerLetter"/>
      <w:lvlText w:val="%1)"/>
      <w:lvlJc w:val="left"/>
      <w:pPr>
        <w:ind w:left="119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913" w:hanging="360"/>
      </w:pPr>
    </w:lvl>
    <w:lvl w:ilvl="2" w:tplc="041B001B" w:tentative="1">
      <w:start w:val="1"/>
      <w:numFmt w:val="lowerRoman"/>
      <w:lvlText w:val="%3."/>
      <w:lvlJc w:val="right"/>
      <w:pPr>
        <w:ind w:left="2633" w:hanging="180"/>
      </w:pPr>
    </w:lvl>
    <w:lvl w:ilvl="3" w:tplc="041B000F" w:tentative="1">
      <w:start w:val="1"/>
      <w:numFmt w:val="decimal"/>
      <w:lvlText w:val="%4."/>
      <w:lvlJc w:val="left"/>
      <w:pPr>
        <w:ind w:left="3353" w:hanging="360"/>
      </w:pPr>
    </w:lvl>
    <w:lvl w:ilvl="4" w:tplc="041B0019" w:tentative="1">
      <w:start w:val="1"/>
      <w:numFmt w:val="lowerLetter"/>
      <w:lvlText w:val="%5."/>
      <w:lvlJc w:val="left"/>
      <w:pPr>
        <w:ind w:left="4073" w:hanging="360"/>
      </w:pPr>
    </w:lvl>
    <w:lvl w:ilvl="5" w:tplc="041B001B" w:tentative="1">
      <w:start w:val="1"/>
      <w:numFmt w:val="lowerRoman"/>
      <w:lvlText w:val="%6."/>
      <w:lvlJc w:val="right"/>
      <w:pPr>
        <w:ind w:left="4793" w:hanging="180"/>
      </w:pPr>
    </w:lvl>
    <w:lvl w:ilvl="6" w:tplc="041B000F" w:tentative="1">
      <w:start w:val="1"/>
      <w:numFmt w:val="decimal"/>
      <w:lvlText w:val="%7."/>
      <w:lvlJc w:val="left"/>
      <w:pPr>
        <w:ind w:left="5513" w:hanging="360"/>
      </w:pPr>
    </w:lvl>
    <w:lvl w:ilvl="7" w:tplc="041B0019" w:tentative="1">
      <w:start w:val="1"/>
      <w:numFmt w:val="lowerLetter"/>
      <w:lvlText w:val="%8."/>
      <w:lvlJc w:val="left"/>
      <w:pPr>
        <w:ind w:left="6233" w:hanging="360"/>
      </w:pPr>
    </w:lvl>
    <w:lvl w:ilvl="8" w:tplc="041B001B" w:tentative="1">
      <w:start w:val="1"/>
      <w:numFmt w:val="lowerRoman"/>
      <w:lvlText w:val="%9."/>
      <w:lvlJc w:val="right"/>
      <w:pPr>
        <w:ind w:left="6953" w:hanging="180"/>
      </w:pPr>
    </w:lvl>
  </w:abstractNum>
  <w:abstractNum w:abstractNumId="37" w15:restartNumberingAfterBreak="0">
    <w:nsid w:val="7CCE46D9"/>
    <w:multiLevelType w:val="hybridMultilevel"/>
    <w:tmpl w:val="41DC0F96"/>
    <w:lvl w:ilvl="0" w:tplc="FC0C1F7C">
      <w:start w:val="1"/>
      <w:numFmt w:val="bullet"/>
      <w:lvlText w:val="–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33550F"/>
    <w:multiLevelType w:val="hybridMultilevel"/>
    <w:tmpl w:val="D584EB32"/>
    <w:lvl w:ilvl="0" w:tplc="041B0017">
      <w:start w:val="9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2119609">
    <w:abstractNumId w:val="4"/>
  </w:num>
  <w:num w:numId="2" w16cid:durableId="225725881">
    <w:abstractNumId w:val="28"/>
  </w:num>
  <w:num w:numId="3" w16cid:durableId="1601253791">
    <w:abstractNumId w:val="35"/>
  </w:num>
  <w:num w:numId="4" w16cid:durableId="675302436">
    <w:abstractNumId w:val="20"/>
  </w:num>
  <w:num w:numId="5" w16cid:durableId="1595746830">
    <w:abstractNumId w:val="1"/>
  </w:num>
  <w:num w:numId="6" w16cid:durableId="883715917">
    <w:abstractNumId w:val="6"/>
  </w:num>
  <w:num w:numId="7" w16cid:durableId="1771118898">
    <w:abstractNumId w:val="30"/>
  </w:num>
  <w:num w:numId="8" w16cid:durableId="1073819091">
    <w:abstractNumId w:val="9"/>
  </w:num>
  <w:num w:numId="9" w16cid:durableId="1228110688">
    <w:abstractNumId w:val="37"/>
  </w:num>
  <w:num w:numId="10" w16cid:durableId="502859067">
    <w:abstractNumId w:val="15"/>
  </w:num>
  <w:num w:numId="11" w16cid:durableId="1617062738">
    <w:abstractNumId w:val="32"/>
  </w:num>
  <w:num w:numId="12" w16cid:durableId="1703508120">
    <w:abstractNumId w:val="29"/>
  </w:num>
  <w:num w:numId="13" w16cid:durableId="620460233">
    <w:abstractNumId w:val="2"/>
  </w:num>
  <w:num w:numId="14" w16cid:durableId="290674624">
    <w:abstractNumId w:val="11"/>
  </w:num>
  <w:num w:numId="15" w16cid:durableId="1125461338">
    <w:abstractNumId w:val="13"/>
  </w:num>
  <w:num w:numId="16" w16cid:durableId="531302610">
    <w:abstractNumId w:val="17"/>
  </w:num>
  <w:num w:numId="17" w16cid:durableId="1563835334">
    <w:abstractNumId w:val="33"/>
  </w:num>
  <w:num w:numId="18" w16cid:durableId="253904699">
    <w:abstractNumId w:val="0"/>
  </w:num>
  <w:num w:numId="19" w16cid:durableId="1928423000">
    <w:abstractNumId w:val="21"/>
  </w:num>
  <w:num w:numId="20" w16cid:durableId="1136800527">
    <w:abstractNumId w:val="31"/>
  </w:num>
  <w:num w:numId="21" w16cid:durableId="1214384634">
    <w:abstractNumId w:val="27"/>
  </w:num>
  <w:num w:numId="22" w16cid:durableId="683631432">
    <w:abstractNumId w:val="22"/>
  </w:num>
  <w:num w:numId="23" w16cid:durableId="1685592686">
    <w:abstractNumId w:val="8"/>
  </w:num>
  <w:num w:numId="24" w16cid:durableId="818300845">
    <w:abstractNumId w:val="36"/>
  </w:num>
  <w:num w:numId="25" w16cid:durableId="1409691246">
    <w:abstractNumId w:val="38"/>
  </w:num>
  <w:num w:numId="26" w16cid:durableId="1048994667">
    <w:abstractNumId w:val="14"/>
  </w:num>
  <w:num w:numId="27" w16cid:durableId="2141459037">
    <w:abstractNumId w:val="25"/>
  </w:num>
  <w:num w:numId="28" w16cid:durableId="1811169024">
    <w:abstractNumId w:val="24"/>
  </w:num>
  <w:num w:numId="29" w16cid:durableId="872379699">
    <w:abstractNumId w:val="3"/>
  </w:num>
  <w:num w:numId="30" w16cid:durableId="1777629009">
    <w:abstractNumId w:val="16"/>
  </w:num>
  <w:num w:numId="31" w16cid:durableId="919679220">
    <w:abstractNumId w:val="10"/>
  </w:num>
  <w:num w:numId="32" w16cid:durableId="1656763879">
    <w:abstractNumId w:val="7"/>
  </w:num>
  <w:num w:numId="33" w16cid:durableId="482085876">
    <w:abstractNumId w:val="23"/>
  </w:num>
  <w:num w:numId="34" w16cid:durableId="1747920289">
    <w:abstractNumId w:val="5"/>
  </w:num>
  <w:num w:numId="35" w16cid:durableId="656231092">
    <w:abstractNumId w:val="12"/>
  </w:num>
  <w:num w:numId="36" w16cid:durableId="1525629410">
    <w:abstractNumId w:val="34"/>
  </w:num>
  <w:num w:numId="37" w16cid:durableId="1196844826">
    <w:abstractNumId w:val="19"/>
  </w:num>
  <w:num w:numId="38" w16cid:durableId="1684697807">
    <w:abstractNumId w:val="18"/>
  </w:num>
  <w:num w:numId="39" w16cid:durableId="1419249600">
    <w:abstractNumId w:val="2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2521"/>
    <w:rsid w:val="00000145"/>
    <w:rsid w:val="0000030C"/>
    <w:rsid w:val="000013E7"/>
    <w:rsid w:val="000015CE"/>
    <w:rsid w:val="000018BB"/>
    <w:rsid w:val="00002480"/>
    <w:rsid w:val="00003785"/>
    <w:rsid w:val="00003E65"/>
    <w:rsid w:val="00004BB2"/>
    <w:rsid w:val="000055CB"/>
    <w:rsid w:val="00006B7C"/>
    <w:rsid w:val="00006FDB"/>
    <w:rsid w:val="00007B5F"/>
    <w:rsid w:val="000103FB"/>
    <w:rsid w:val="00010A20"/>
    <w:rsid w:val="00010EFB"/>
    <w:rsid w:val="00013309"/>
    <w:rsid w:val="00013493"/>
    <w:rsid w:val="0001367B"/>
    <w:rsid w:val="00013AEA"/>
    <w:rsid w:val="0001426B"/>
    <w:rsid w:val="00014449"/>
    <w:rsid w:val="00014822"/>
    <w:rsid w:val="00014B7F"/>
    <w:rsid w:val="00017A79"/>
    <w:rsid w:val="00020B40"/>
    <w:rsid w:val="00020C28"/>
    <w:rsid w:val="00021F25"/>
    <w:rsid w:val="00022653"/>
    <w:rsid w:val="000227B9"/>
    <w:rsid w:val="0002381A"/>
    <w:rsid w:val="00023BBD"/>
    <w:rsid w:val="00023F81"/>
    <w:rsid w:val="00024B6D"/>
    <w:rsid w:val="000269A3"/>
    <w:rsid w:val="00026C0C"/>
    <w:rsid w:val="00026F87"/>
    <w:rsid w:val="00027156"/>
    <w:rsid w:val="000274E3"/>
    <w:rsid w:val="000302DF"/>
    <w:rsid w:val="000306EA"/>
    <w:rsid w:val="00032838"/>
    <w:rsid w:val="00032FC0"/>
    <w:rsid w:val="00033051"/>
    <w:rsid w:val="00033170"/>
    <w:rsid w:val="0003348B"/>
    <w:rsid w:val="00033CE0"/>
    <w:rsid w:val="00034D95"/>
    <w:rsid w:val="00035D88"/>
    <w:rsid w:val="000368FF"/>
    <w:rsid w:val="00036941"/>
    <w:rsid w:val="00036AB3"/>
    <w:rsid w:val="0003774B"/>
    <w:rsid w:val="00040038"/>
    <w:rsid w:val="00040B71"/>
    <w:rsid w:val="000413DC"/>
    <w:rsid w:val="000422E7"/>
    <w:rsid w:val="0004427E"/>
    <w:rsid w:val="0004493F"/>
    <w:rsid w:val="000449D3"/>
    <w:rsid w:val="00045186"/>
    <w:rsid w:val="0004539D"/>
    <w:rsid w:val="00045BF7"/>
    <w:rsid w:val="00045CDA"/>
    <w:rsid w:val="00045D00"/>
    <w:rsid w:val="00045D98"/>
    <w:rsid w:val="00045FF0"/>
    <w:rsid w:val="0004650B"/>
    <w:rsid w:val="000467CC"/>
    <w:rsid w:val="0004685D"/>
    <w:rsid w:val="000468FC"/>
    <w:rsid w:val="0004736F"/>
    <w:rsid w:val="000506AD"/>
    <w:rsid w:val="000506C3"/>
    <w:rsid w:val="00050A2C"/>
    <w:rsid w:val="000527B7"/>
    <w:rsid w:val="00052953"/>
    <w:rsid w:val="00052C33"/>
    <w:rsid w:val="00052D9B"/>
    <w:rsid w:val="000535CA"/>
    <w:rsid w:val="00053DA8"/>
    <w:rsid w:val="00055910"/>
    <w:rsid w:val="0005765C"/>
    <w:rsid w:val="0006009E"/>
    <w:rsid w:val="00061307"/>
    <w:rsid w:val="00061ADF"/>
    <w:rsid w:val="00061ECC"/>
    <w:rsid w:val="00062A81"/>
    <w:rsid w:val="00063113"/>
    <w:rsid w:val="000636F7"/>
    <w:rsid w:val="00064287"/>
    <w:rsid w:val="00064871"/>
    <w:rsid w:val="000659C8"/>
    <w:rsid w:val="000666FA"/>
    <w:rsid w:val="00066DAF"/>
    <w:rsid w:val="000674D9"/>
    <w:rsid w:val="00071B02"/>
    <w:rsid w:val="0007213E"/>
    <w:rsid w:val="00073F5D"/>
    <w:rsid w:val="000744FB"/>
    <w:rsid w:val="00074615"/>
    <w:rsid w:val="00074A22"/>
    <w:rsid w:val="00074ADC"/>
    <w:rsid w:val="000750CA"/>
    <w:rsid w:val="000753B5"/>
    <w:rsid w:val="00076496"/>
    <w:rsid w:val="00076C46"/>
    <w:rsid w:val="00076C55"/>
    <w:rsid w:val="00077B19"/>
    <w:rsid w:val="00080064"/>
    <w:rsid w:val="000802C8"/>
    <w:rsid w:val="0008034D"/>
    <w:rsid w:val="0008044D"/>
    <w:rsid w:val="00080705"/>
    <w:rsid w:val="00080896"/>
    <w:rsid w:val="00080F61"/>
    <w:rsid w:val="00081DE1"/>
    <w:rsid w:val="000820E8"/>
    <w:rsid w:val="000821D6"/>
    <w:rsid w:val="000823F3"/>
    <w:rsid w:val="0008245F"/>
    <w:rsid w:val="00083062"/>
    <w:rsid w:val="00083633"/>
    <w:rsid w:val="00085AB2"/>
    <w:rsid w:val="00086051"/>
    <w:rsid w:val="0008621F"/>
    <w:rsid w:val="000862E6"/>
    <w:rsid w:val="00086A6A"/>
    <w:rsid w:val="00086B37"/>
    <w:rsid w:val="0008708D"/>
    <w:rsid w:val="00087587"/>
    <w:rsid w:val="00087C75"/>
    <w:rsid w:val="00090F35"/>
    <w:rsid w:val="00091E85"/>
    <w:rsid w:val="00093B72"/>
    <w:rsid w:val="00093CEB"/>
    <w:rsid w:val="000945D7"/>
    <w:rsid w:val="00096633"/>
    <w:rsid w:val="00096A17"/>
    <w:rsid w:val="00096FDC"/>
    <w:rsid w:val="00097267"/>
    <w:rsid w:val="00097269"/>
    <w:rsid w:val="000A0163"/>
    <w:rsid w:val="000A06F3"/>
    <w:rsid w:val="000A0D15"/>
    <w:rsid w:val="000A0D67"/>
    <w:rsid w:val="000A164C"/>
    <w:rsid w:val="000A3F8E"/>
    <w:rsid w:val="000A4E69"/>
    <w:rsid w:val="000A4EFF"/>
    <w:rsid w:val="000A5290"/>
    <w:rsid w:val="000A537B"/>
    <w:rsid w:val="000A567F"/>
    <w:rsid w:val="000A5AB9"/>
    <w:rsid w:val="000A6C91"/>
    <w:rsid w:val="000A72DF"/>
    <w:rsid w:val="000A7428"/>
    <w:rsid w:val="000A7EA4"/>
    <w:rsid w:val="000B00AB"/>
    <w:rsid w:val="000B08FC"/>
    <w:rsid w:val="000B1BC5"/>
    <w:rsid w:val="000B2321"/>
    <w:rsid w:val="000B2912"/>
    <w:rsid w:val="000B2DE6"/>
    <w:rsid w:val="000B4AD6"/>
    <w:rsid w:val="000B57EE"/>
    <w:rsid w:val="000B5815"/>
    <w:rsid w:val="000B7441"/>
    <w:rsid w:val="000C0CCD"/>
    <w:rsid w:val="000C155A"/>
    <w:rsid w:val="000C2417"/>
    <w:rsid w:val="000C2AB3"/>
    <w:rsid w:val="000C3152"/>
    <w:rsid w:val="000C36B4"/>
    <w:rsid w:val="000C52EB"/>
    <w:rsid w:val="000C6FE6"/>
    <w:rsid w:val="000D02BA"/>
    <w:rsid w:val="000D06DB"/>
    <w:rsid w:val="000D264F"/>
    <w:rsid w:val="000D28C6"/>
    <w:rsid w:val="000D2AD6"/>
    <w:rsid w:val="000D2CEA"/>
    <w:rsid w:val="000D315C"/>
    <w:rsid w:val="000D37D8"/>
    <w:rsid w:val="000D38FB"/>
    <w:rsid w:val="000D4444"/>
    <w:rsid w:val="000D4C98"/>
    <w:rsid w:val="000D62AD"/>
    <w:rsid w:val="000D700A"/>
    <w:rsid w:val="000D7BB8"/>
    <w:rsid w:val="000E0703"/>
    <w:rsid w:val="000E0849"/>
    <w:rsid w:val="000E152C"/>
    <w:rsid w:val="000E17FD"/>
    <w:rsid w:val="000E20DB"/>
    <w:rsid w:val="000E2C38"/>
    <w:rsid w:val="000E2C4D"/>
    <w:rsid w:val="000E3461"/>
    <w:rsid w:val="000E385F"/>
    <w:rsid w:val="000E4ACF"/>
    <w:rsid w:val="000E55B8"/>
    <w:rsid w:val="000E57B1"/>
    <w:rsid w:val="000E6313"/>
    <w:rsid w:val="000E6AAA"/>
    <w:rsid w:val="000E6D3C"/>
    <w:rsid w:val="000E742A"/>
    <w:rsid w:val="000E7758"/>
    <w:rsid w:val="000F15F0"/>
    <w:rsid w:val="000F20BC"/>
    <w:rsid w:val="000F29AC"/>
    <w:rsid w:val="000F3457"/>
    <w:rsid w:val="000F345A"/>
    <w:rsid w:val="000F34EC"/>
    <w:rsid w:val="000F3F76"/>
    <w:rsid w:val="000F5186"/>
    <w:rsid w:val="000F570C"/>
    <w:rsid w:val="000F6006"/>
    <w:rsid w:val="0010034A"/>
    <w:rsid w:val="001013E7"/>
    <w:rsid w:val="00102356"/>
    <w:rsid w:val="001024F4"/>
    <w:rsid w:val="00102AA6"/>
    <w:rsid w:val="00103F23"/>
    <w:rsid w:val="0010421D"/>
    <w:rsid w:val="00104A3E"/>
    <w:rsid w:val="00104D2A"/>
    <w:rsid w:val="00105EA2"/>
    <w:rsid w:val="00106369"/>
    <w:rsid w:val="00106752"/>
    <w:rsid w:val="001068F2"/>
    <w:rsid w:val="00106FA6"/>
    <w:rsid w:val="00107ACD"/>
    <w:rsid w:val="00111916"/>
    <w:rsid w:val="00111AAB"/>
    <w:rsid w:val="00112098"/>
    <w:rsid w:val="00113CDE"/>
    <w:rsid w:val="00113FFC"/>
    <w:rsid w:val="0011446E"/>
    <w:rsid w:val="00114F93"/>
    <w:rsid w:val="00115111"/>
    <w:rsid w:val="001155CD"/>
    <w:rsid w:val="0011595E"/>
    <w:rsid w:val="00115BB3"/>
    <w:rsid w:val="001164BB"/>
    <w:rsid w:val="00116ED5"/>
    <w:rsid w:val="00117A91"/>
    <w:rsid w:val="00117B93"/>
    <w:rsid w:val="00121BC7"/>
    <w:rsid w:val="001224DB"/>
    <w:rsid w:val="00122C6E"/>
    <w:rsid w:val="001232F2"/>
    <w:rsid w:val="00123C28"/>
    <w:rsid w:val="0012441E"/>
    <w:rsid w:val="00124F9D"/>
    <w:rsid w:val="00125719"/>
    <w:rsid w:val="00125F90"/>
    <w:rsid w:val="00126883"/>
    <w:rsid w:val="00126ED7"/>
    <w:rsid w:val="00127E2A"/>
    <w:rsid w:val="0012C57E"/>
    <w:rsid w:val="00131375"/>
    <w:rsid w:val="00133DCF"/>
    <w:rsid w:val="00134911"/>
    <w:rsid w:val="00134C21"/>
    <w:rsid w:val="0013618F"/>
    <w:rsid w:val="00136661"/>
    <w:rsid w:val="00136CB4"/>
    <w:rsid w:val="00137788"/>
    <w:rsid w:val="001406A9"/>
    <w:rsid w:val="0014080A"/>
    <w:rsid w:val="00141990"/>
    <w:rsid w:val="00141FD5"/>
    <w:rsid w:val="001420F1"/>
    <w:rsid w:val="001425FC"/>
    <w:rsid w:val="001429F0"/>
    <w:rsid w:val="00142CED"/>
    <w:rsid w:val="0014309F"/>
    <w:rsid w:val="00143300"/>
    <w:rsid w:val="00143AC3"/>
    <w:rsid w:val="00144A39"/>
    <w:rsid w:val="00144EDD"/>
    <w:rsid w:val="00145282"/>
    <w:rsid w:val="0014538A"/>
    <w:rsid w:val="00145772"/>
    <w:rsid w:val="0014588E"/>
    <w:rsid w:val="001466CB"/>
    <w:rsid w:val="001516E3"/>
    <w:rsid w:val="00152BA8"/>
    <w:rsid w:val="00153D68"/>
    <w:rsid w:val="00155CAF"/>
    <w:rsid w:val="00155FD3"/>
    <w:rsid w:val="00156B23"/>
    <w:rsid w:val="0015722B"/>
    <w:rsid w:val="001572D9"/>
    <w:rsid w:val="00160C71"/>
    <w:rsid w:val="00160DB4"/>
    <w:rsid w:val="00161755"/>
    <w:rsid w:val="00161A02"/>
    <w:rsid w:val="00162C58"/>
    <w:rsid w:val="00162D16"/>
    <w:rsid w:val="0016398D"/>
    <w:rsid w:val="001647A4"/>
    <w:rsid w:val="001648D9"/>
    <w:rsid w:val="00165A89"/>
    <w:rsid w:val="00165B47"/>
    <w:rsid w:val="00165F0B"/>
    <w:rsid w:val="001668B2"/>
    <w:rsid w:val="001673C1"/>
    <w:rsid w:val="0017103F"/>
    <w:rsid w:val="00171438"/>
    <w:rsid w:val="00172A82"/>
    <w:rsid w:val="00173BC8"/>
    <w:rsid w:val="00173E1D"/>
    <w:rsid w:val="001750B2"/>
    <w:rsid w:val="001759A8"/>
    <w:rsid w:val="00176FCD"/>
    <w:rsid w:val="001771E5"/>
    <w:rsid w:val="0018078F"/>
    <w:rsid w:val="00180CF0"/>
    <w:rsid w:val="00180DCE"/>
    <w:rsid w:val="00182621"/>
    <w:rsid w:val="00182778"/>
    <w:rsid w:val="00183001"/>
    <w:rsid w:val="00183190"/>
    <w:rsid w:val="00184955"/>
    <w:rsid w:val="001849DF"/>
    <w:rsid w:val="001909DE"/>
    <w:rsid w:val="0019112A"/>
    <w:rsid w:val="00191151"/>
    <w:rsid w:val="00191E6B"/>
    <w:rsid w:val="00192D10"/>
    <w:rsid w:val="00193647"/>
    <w:rsid w:val="001936F4"/>
    <w:rsid w:val="00193940"/>
    <w:rsid w:val="0019418E"/>
    <w:rsid w:val="0019522F"/>
    <w:rsid w:val="00195AB4"/>
    <w:rsid w:val="00196813"/>
    <w:rsid w:val="00196A48"/>
    <w:rsid w:val="00197A23"/>
    <w:rsid w:val="001A0122"/>
    <w:rsid w:val="001A15E6"/>
    <w:rsid w:val="001A16FD"/>
    <w:rsid w:val="001A382C"/>
    <w:rsid w:val="001A40E7"/>
    <w:rsid w:val="001A42E1"/>
    <w:rsid w:val="001A6D01"/>
    <w:rsid w:val="001A7149"/>
    <w:rsid w:val="001A7198"/>
    <w:rsid w:val="001A7484"/>
    <w:rsid w:val="001A7BAB"/>
    <w:rsid w:val="001B050B"/>
    <w:rsid w:val="001B07BA"/>
    <w:rsid w:val="001B0A25"/>
    <w:rsid w:val="001B0E06"/>
    <w:rsid w:val="001B1538"/>
    <w:rsid w:val="001B1FD2"/>
    <w:rsid w:val="001B36F9"/>
    <w:rsid w:val="001B5083"/>
    <w:rsid w:val="001B5270"/>
    <w:rsid w:val="001B568C"/>
    <w:rsid w:val="001B6344"/>
    <w:rsid w:val="001B636B"/>
    <w:rsid w:val="001B6F6B"/>
    <w:rsid w:val="001B7ED8"/>
    <w:rsid w:val="001C1C2D"/>
    <w:rsid w:val="001C2232"/>
    <w:rsid w:val="001C29F0"/>
    <w:rsid w:val="001C2BAC"/>
    <w:rsid w:val="001C3212"/>
    <w:rsid w:val="001C32A3"/>
    <w:rsid w:val="001C5925"/>
    <w:rsid w:val="001C5C15"/>
    <w:rsid w:val="001C62E1"/>
    <w:rsid w:val="001C65B9"/>
    <w:rsid w:val="001C6764"/>
    <w:rsid w:val="001C693F"/>
    <w:rsid w:val="001C6C2F"/>
    <w:rsid w:val="001C71F9"/>
    <w:rsid w:val="001C773E"/>
    <w:rsid w:val="001D03D8"/>
    <w:rsid w:val="001D059C"/>
    <w:rsid w:val="001D2266"/>
    <w:rsid w:val="001D2F50"/>
    <w:rsid w:val="001D30FD"/>
    <w:rsid w:val="001D31B1"/>
    <w:rsid w:val="001D4346"/>
    <w:rsid w:val="001D4E89"/>
    <w:rsid w:val="001D5529"/>
    <w:rsid w:val="001D570C"/>
    <w:rsid w:val="001D6322"/>
    <w:rsid w:val="001D654A"/>
    <w:rsid w:val="001D6CEE"/>
    <w:rsid w:val="001D6EEC"/>
    <w:rsid w:val="001D761B"/>
    <w:rsid w:val="001E0DEA"/>
    <w:rsid w:val="001E1585"/>
    <w:rsid w:val="001E20F8"/>
    <w:rsid w:val="001E3482"/>
    <w:rsid w:val="001E367A"/>
    <w:rsid w:val="001E4728"/>
    <w:rsid w:val="001E4B68"/>
    <w:rsid w:val="001E53F3"/>
    <w:rsid w:val="001E56F3"/>
    <w:rsid w:val="001E5C29"/>
    <w:rsid w:val="001E60EB"/>
    <w:rsid w:val="001E67E0"/>
    <w:rsid w:val="001E7761"/>
    <w:rsid w:val="001E7B4D"/>
    <w:rsid w:val="001F00EB"/>
    <w:rsid w:val="001F2EA6"/>
    <w:rsid w:val="001F3EAE"/>
    <w:rsid w:val="001F4FF3"/>
    <w:rsid w:val="001F57AD"/>
    <w:rsid w:val="001F5EA9"/>
    <w:rsid w:val="001F63FA"/>
    <w:rsid w:val="001F6E5A"/>
    <w:rsid w:val="001F7334"/>
    <w:rsid w:val="00200599"/>
    <w:rsid w:val="00200EC4"/>
    <w:rsid w:val="00201382"/>
    <w:rsid w:val="00202696"/>
    <w:rsid w:val="00202742"/>
    <w:rsid w:val="00202CBB"/>
    <w:rsid w:val="002046EA"/>
    <w:rsid w:val="00205A04"/>
    <w:rsid w:val="0020602A"/>
    <w:rsid w:val="002069CC"/>
    <w:rsid w:val="00207EF1"/>
    <w:rsid w:val="0021031F"/>
    <w:rsid w:val="00210621"/>
    <w:rsid w:val="00211535"/>
    <w:rsid w:val="00211DE3"/>
    <w:rsid w:val="00211E29"/>
    <w:rsid w:val="00211F85"/>
    <w:rsid w:val="00212B10"/>
    <w:rsid w:val="00212C44"/>
    <w:rsid w:val="00213024"/>
    <w:rsid w:val="00214510"/>
    <w:rsid w:val="00215313"/>
    <w:rsid w:val="00215422"/>
    <w:rsid w:val="00215DDB"/>
    <w:rsid w:val="00216F86"/>
    <w:rsid w:val="00221A5C"/>
    <w:rsid w:val="0022424C"/>
    <w:rsid w:val="00224951"/>
    <w:rsid w:val="0022551E"/>
    <w:rsid w:val="0022617D"/>
    <w:rsid w:val="002264EE"/>
    <w:rsid w:val="002268D1"/>
    <w:rsid w:val="00226AA3"/>
    <w:rsid w:val="00226ED5"/>
    <w:rsid w:val="00230174"/>
    <w:rsid w:val="00231071"/>
    <w:rsid w:val="0023282F"/>
    <w:rsid w:val="00232FD0"/>
    <w:rsid w:val="002341C4"/>
    <w:rsid w:val="00234861"/>
    <w:rsid w:val="002352C8"/>
    <w:rsid w:val="002353D4"/>
    <w:rsid w:val="00235E71"/>
    <w:rsid w:val="002367EE"/>
    <w:rsid w:val="00241528"/>
    <w:rsid w:val="00242650"/>
    <w:rsid w:val="00242BF4"/>
    <w:rsid w:val="00242C4B"/>
    <w:rsid w:val="002437BD"/>
    <w:rsid w:val="00243B38"/>
    <w:rsid w:val="002447C3"/>
    <w:rsid w:val="00245CA9"/>
    <w:rsid w:val="0024747B"/>
    <w:rsid w:val="0025064D"/>
    <w:rsid w:val="00251A48"/>
    <w:rsid w:val="002524CD"/>
    <w:rsid w:val="00252670"/>
    <w:rsid w:val="00253353"/>
    <w:rsid w:val="00253EEA"/>
    <w:rsid w:val="00254A6E"/>
    <w:rsid w:val="00255F26"/>
    <w:rsid w:val="00256887"/>
    <w:rsid w:val="002601F0"/>
    <w:rsid w:val="002606CD"/>
    <w:rsid w:val="00260945"/>
    <w:rsid w:val="002618B8"/>
    <w:rsid w:val="00261C5C"/>
    <w:rsid w:val="00262077"/>
    <w:rsid w:val="00262100"/>
    <w:rsid w:val="00263356"/>
    <w:rsid w:val="002638E6"/>
    <w:rsid w:val="00263DD5"/>
    <w:rsid w:val="002643BA"/>
    <w:rsid w:val="002655DA"/>
    <w:rsid w:val="00266DC8"/>
    <w:rsid w:val="002704F3"/>
    <w:rsid w:val="00271ED5"/>
    <w:rsid w:val="002720CE"/>
    <w:rsid w:val="00272905"/>
    <w:rsid w:val="00272B88"/>
    <w:rsid w:val="00272CD4"/>
    <w:rsid w:val="00273697"/>
    <w:rsid w:val="00273A50"/>
    <w:rsid w:val="00274EC1"/>
    <w:rsid w:val="00274EEA"/>
    <w:rsid w:val="00275349"/>
    <w:rsid w:val="002756CE"/>
    <w:rsid w:val="00275A29"/>
    <w:rsid w:val="00276DB5"/>
    <w:rsid w:val="00277280"/>
    <w:rsid w:val="00280D03"/>
    <w:rsid w:val="00280F41"/>
    <w:rsid w:val="00281350"/>
    <w:rsid w:val="00281541"/>
    <w:rsid w:val="00281AA2"/>
    <w:rsid w:val="00281CC2"/>
    <w:rsid w:val="00284926"/>
    <w:rsid w:val="00284B76"/>
    <w:rsid w:val="00285E6B"/>
    <w:rsid w:val="00286964"/>
    <w:rsid w:val="00286D28"/>
    <w:rsid w:val="002871A2"/>
    <w:rsid w:val="00287349"/>
    <w:rsid w:val="0029019B"/>
    <w:rsid w:val="00290E5F"/>
    <w:rsid w:val="00291060"/>
    <w:rsid w:val="00291129"/>
    <w:rsid w:val="002926D2"/>
    <w:rsid w:val="00292917"/>
    <w:rsid w:val="00293418"/>
    <w:rsid w:val="002936A6"/>
    <w:rsid w:val="00293CEF"/>
    <w:rsid w:val="00294BEF"/>
    <w:rsid w:val="00295C8A"/>
    <w:rsid w:val="002960A5"/>
    <w:rsid w:val="0029795F"/>
    <w:rsid w:val="00297A14"/>
    <w:rsid w:val="002A00BF"/>
    <w:rsid w:val="002A1148"/>
    <w:rsid w:val="002A1153"/>
    <w:rsid w:val="002A2991"/>
    <w:rsid w:val="002A2D7A"/>
    <w:rsid w:val="002A36E5"/>
    <w:rsid w:val="002A3C8B"/>
    <w:rsid w:val="002A3DC7"/>
    <w:rsid w:val="002A699B"/>
    <w:rsid w:val="002A7329"/>
    <w:rsid w:val="002B0838"/>
    <w:rsid w:val="002B1818"/>
    <w:rsid w:val="002B2204"/>
    <w:rsid w:val="002B23D5"/>
    <w:rsid w:val="002B2953"/>
    <w:rsid w:val="002B34F8"/>
    <w:rsid w:val="002B4AC4"/>
    <w:rsid w:val="002B4D9B"/>
    <w:rsid w:val="002B5136"/>
    <w:rsid w:val="002B54AE"/>
    <w:rsid w:val="002B69ED"/>
    <w:rsid w:val="002B6F49"/>
    <w:rsid w:val="002B73F1"/>
    <w:rsid w:val="002B780B"/>
    <w:rsid w:val="002C0959"/>
    <w:rsid w:val="002C1202"/>
    <w:rsid w:val="002C15BE"/>
    <w:rsid w:val="002C3B0D"/>
    <w:rsid w:val="002C3B4D"/>
    <w:rsid w:val="002C43E5"/>
    <w:rsid w:val="002C47FD"/>
    <w:rsid w:val="002C49B9"/>
    <w:rsid w:val="002C6456"/>
    <w:rsid w:val="002C6857"/>
    <w:rsid w:val="002C69A4"/>
    <w:rsid w:val="002C6FCC"/>
    <w:rsid w:val="002D0676"/>
    <w:rsid w:val="002D0E1A"/>
    <w:rsid w:val="002D1079"/>
    <w:rsid w:val="002D1187"/>
    <w:rsid w:val="002D1669"/>
    <w:rsid w:val="002D1844"/>
    <w:rsid w:val="002D1BB0"/>
    <w:rsid w:val="002D33FC"/>
    <w:rsid w:val="002D3BAB"/>
    <w:rsid w:val="002D4C87"/>
    <w:rsid w:val="002D511A"/>
    <w:rsid w:val="002D51F9"/>
    <w:rsid w:val="002D581B"/>
    <w:rsid w:val="002D6508"/>
    <w:rsid w:val="002D68A4"/>
    <w:rsid w:val="002D6FA7"/>
    <w:rsid w:val="002E0033"/>
    <w:rsid w:val="002E0302"/>
    <w:rsid w:val="002E09FC"/>
    <w:rsid w:val="002E0ECA"/>
    <w:rsid w:val="002E1443"/>
    <w:rsid w:val="002E20AD"/>
    <w:rsid w:val="002E25CE"/>
    <w:rsid w:val="002E27BC"/>
    <w:rsid w:val="002E2B50"/>
    <w:rsid w:val="002E2EE5"/>
    <w:rsid w:val="002E2FB8"/>
    <w:rsid w:val="002E3CD7"/>
    <w:rsid w:val="002E42A9"/>
    <w:rsid w:val="002E4944"/>
    <w:rsid w:val="002E4CCC"/>
    <w:rsid w:val="002E528D"/>
    <w:rsid w:val="002E54B1"/>
    <w:rsid w:val="002E64CE"/>
    <w:rsid w:val="002E7394"/>
    <w:rsid w:val="002E7769"/>
    <w:rsid w:val="002F1035"/>
    <w:rsid w:val="002F1BC1"/>
    <w:rsid w:val="002F1DFB"/>
    <w:rsid w:val="002F298B"/>
    <w:rsid w:val="002F2E29"/>
    <w:rsid w:val="002F3040"/>
    <w:rsid w:val="002F43F4"/>
    <w:rsid w:val="002F6D4D"/>
    <w:rsid w:val="002F7901"/>
    <w:rsid w:val="00300B1A"/>
    <w:rsid w:val="00300C81"/>
    <w:rsid w:val="00300F3E"/>
    <w:rsid w:val="003017B6"/>
    <w:rsid w:val="00301AA1"/>
    <w:rsid w:val="00301D28"/>
    <w:rsid w:val="00302858"/>
    <w:rsid w:val="0030306E"/>
    <w:rsid w:val="00304029"/>
    <w:rsid w:val="00304E66"/>
    <w:rsid w:val="00305038"/>
    <w:rsid w:val="00305A5A"/>
    <w:rsid w:val="00305AF5"/>
    <w:rsid w:val="00305B49"/>
    <w:rsid w:val="00306022"/>
    <w:rsid w:val="00306346"/>
    <w:rsid w:val="00306CFB"/>
    <w:rsid w:val="00306E4B"/>
    <w:rsid w:val="003071A0"/>
    <w:rsid w:val="0030749C"/>
    <w:rsid w:val="00311113"/>
    <w:rsid w:val="00311466"/>
    <w:rsid w:val="00311B80"/>
    <w:rsid w:val="00312667"/>
    <w:rsid w:val="003127BD"/>
    <w:rsid w:val="003127FA"/>
    <w:rsid w:val="0031384D"/>
    <w:rsid w:val="003143B8"/>
    <w:rsid w:val="0031535E"/>
    <w:rsid w:val="00316D49"/>
    <w:rsid w:val="00317D58"/>
    <w:rsid w:val="00320BBA"/>
    <w:rsid w:val="00320F64"/>
    <w:rsid w:val="00321072"/>
    <w:rsid w:val="00321271"/>
    <w:rsid w:val="003216FC"/>
    <w:rsid w:val="0032217F"/>
    <w:rsid w:val="003230C7"/>
    <w:rsid w:val="00323802"/>
    <w:rsid w:val="0032398F"/>
    <w:rsid w:val="00324062"/>
    <w:rsid w:val="00324351"/>
    <w:rsid w:val="00326A26"/>
    <w:rsid w:val="00330BF4"/>
    <w:rsid w:val="00331A81"/>
    <w:rsid w:val="00331C5E"/>
    <w:rsid w:val="003324D6"/>
    <w:rsid w:val="00332CEE"/>
    <w:rsid w:val="003330F1"/>
    <w:rsid w:val="00334987"/>
    <w:rsid w:val="00334A31"/>
    <w:rsid w:val="0033741B"/>
    <w:rsid w:val="00337D5F"/>
    <w:rsid w:val="003408DF"/>
    <w:rsid w:val="00340BE3"/>
    <w:rsid w:val="00342266"/>
    <w:rsid w:val="003424F3"/>
    <w:rsid w:val="00344204"/>
    <w:rsid w:val="00344CAB"/>
    <w:rsid w:val="00345795"/>
    <w:rsid w:val="00347B9C"/>
    <w:rsid w:val="00350AFC"/>
    <w:rsid w:val="0035114A"/>
    <w:rsid w:val="00352B50"/>
    <w:rsid w:val="003535C6"/>
    <w:rsid w:val="003539EB"/>
    <w:rsid w:val="00353C34"/>
    <w:rsid w:val="003552AD"/>
    <w:rsid w:val="003557CA"/>
    <w:rsid w:val="003558CB"/>
    <w:rsid w:val="0035684F"/>
    <w:rsid w:val="0035693A"/>
    <w:rsid w:val="0036010A"/>
    <w:rsid w:val="00360B67"/>
    <w:rsid w:val="00360EB5"/>
    <w:rsid w:val="003618DB"/>
    <w:rsid w:val="0036368B"/>
    <w:rsid w:val="003636D6"/>
    <w:rsid w:val="00364A98"/>
    <w:rsid w:val="00365287"/>
    <w:rsid w:val="003660CA"/>
    <w:rsid w:val="0037048B"/>
    <w:rsid w:val="00370783"/>
    <w:rsid w:val="00371E15"/>
    <w:rsid w:val="003720D7"/>
    <w:rsid w:val="00372AD7"/>
    <w:rsid w:val="003733C6"/>
    <w:rsid w:val="00373526"/>
    <w:rsid w:val="0037386D"/>
    <w:rsid w:val="00373BBE"/>
    <w:rsid w:val="00373C5A"/>
    <w:rsid w:val="003740B7"/>
    <w:rsid w:val="00374846"/>
    <w:rsid w:val="00375274"/>
    <w:rsid w:val="00375364"/>
    <w:rsid w:val="00376647"/>
    <w:rsid w:val="00377F80"/>
    <w:rsid w:val="0038004B"/>
    <w:rsid w:val="00380307"/>
    <w:rsid w:val="00380A2E"/>
    <w:rsid w:val="00380C04"/>
    <w:rsid w:val="00380EE8"/>
    <w:rsid w:val="00381C1C"/>
    <w:rsid w:val="00381D2B"/>
    <w:rsid w:val="0038216A"/>
    <w:rsid w:val="003822FC"/>
    <w:rsid w:val="0038248E"/>
    <w:rsid w:val="00382CF7"/>
    <w:rsid w:val="00383B07"/>
    <w:rsid w:val="0038454B"/>
    <w:rsid w:val="00384746"/>
    <w:rsid w:val="0038531E"/>
    <w:rsid w:val="00386524"/>
    <w:rsid w:val="0038652E"/>
    <w:rsid w:val="00387B1B"/>
    <w:rsid w:val="00390785"/>
    <w:rsid w:val="0039098D"/>
    <w:rsid w:val="00391124"/>
    <w:rsid w:val="00391BBF"/>
    <w:rsid w:val="00392396"/>
    <w:rsid w:val="00392C32"/>
    <w:rsid w:val="00396232"/>
    <w:rsid w:val="00396646"/>
    <w:rsid w:val="003969E6"/>
    <w:rsid w:val="00397041"/>
    <w:rsid w:val="0039724D"/>
    <w:rsid w:val="003A0C6D"/>
    <w:rsid w:val="003A1008"/>
    <w:rsid w:val="003A289E"/>
    <w:rsid w:val="003A402C"/>
    <w:rsid w:val="003A4B0E"/>
    <w:rsid w:val="003A4B3D"/>
    <w:rsid w:val="003A4D13"/>
    <w:rsid w:val="003A51DD"/>
    <w:rsid w:val="003A6DAC"/>
    <w:rsid w:val="003A72F4"/>
    <w:rsid w:val="003A7663"/>
    <w:rsid w:val="003A7920"/>
    <w:rsid w:val="003B13A7"/>
    <w:rsid w:val="003B2109"/>
    <w:rsid w:val="003B3F68"/>
    <w:rsid w:val="003B47DC"/>
    <w:rsid w:val="003B561B"/>
    <w:rsid w:val="003B58FC"/>
    <w:rsid w:val="003B78A8"/>
    <w:rsid w:val="003C02DB"/>
    <w:rsid w:val="003C0BBD"/>
    <w:rsid w:val="003C169C"/>
    <w:rsid w:val="003C234A"/>
    <w:rsid w:val="003C34BA"/>
    <w:rsid w:val="003C3937"/>
    <w:rsid w:val="003C3C89"/>
    <w:rsid w:val="003C4FE4"/>
    <w:rsid w:val="003C6F6A"/>
    <w:rsid w:val="003C7830"/>
    <w:rsid w:val="003C7DD2"/>
    <w:rsid w:val="003D0381"/>
    <w:rsid w:val="003D1846"/>
    <w:rsid w:val="003D2DD1"/>
    <w:rsid w:val="003D30EC"/>
    <w:rsid w:val="003D3353"/>
    <w:rsid w:val="003D33F5"/>
    <w:rsid w:val="003D391B"/>
    <w:rsid w:val="003D39C8"/>
    <w:rsid w:val="003D3A54"/>
    <w:rsid w:val="003D3FD1"/>
    <w:rsid w:val="003D411C"/>
    <w:rsid w:val="003D5258"/>
    <w:rsid w:val="003D637E"/>
    <w:rsid w:val="003D6490"/>
    <w:rsid w:val="003D65C2"/>
    <w:rsid w:val="003D6D98"/>
    <w:rsid w:val="003DD0C9"/>
    <w:rsid w:val="003E0E0B"/>
    <w:rsid w:val="003E1EF8"/>
    <w:rsid w:val="003E3145"/>
    <w:rsid w:val="003E42D6"/>
    <w:rsid w:val="003E4484"/>
    <w:rsid w:val="003E553E"/>
    <w:rsid w:val="003E5955"/>
    <w:rsid w:val="003E67EF"/>
    <w:rsid w:val="003E6C9C"/>
    <w:rsid w:val="003F02AA"/>
    <w:rsid w:val="003F10E4"/>
    <w:rsid w:val="003F2176"/>
    <w:rsid w:val="003F2B57"/>
    <w:rsid w:val="003F2DCC"/>
    <w:rsid w:val="003F33B6"/>
    <w:rsid w:val="003F3DBE"/>
    <w:rsid w:val="003F50A1"/>
    <w:rsid w:val="003F5E73"/>
    <w:rsid w:val="003F7C5D"/>
    <w:rsid w:val="004012DC"/>
    <w:rsid w:val="00401C36"/>
    <w:rsid w:val="00401DBB"/>
    <w:rsid w:val="00402BE6"/>
    <w:rsid w:val="00402FE8"/>
    <w:rsid w:val="00403F19"/>
    <w:rsid w:val="004052BB"/>
    <w:rsid w:val="00405981"/>
    <w:rsid w:val="004067ED"/>
    <w:rsid w:val="00407669"/>
    <w:rsid w:val="004077A5"/>
    <w:rsid w:val="004108F0"/>
    <w:rsid w:val="0041094D"/>
    <w:rsid w:val="00411125"/>
    <w:rsid w:val="004119DB"/>
    <w:rsid w:val="00412491"/>
    <w:rsid w:val="00412671"/>
    <w:rsid w:val="00412E82"/>
    <w:rsid w:val="00412EF7"/>
    <w:rsid w:val="0041510D"/>
    <w:rsid w:val="004155C9"/>
    <w:rsid w:val="0041582B"/>
    <w:rsid w:val="00415DF3"/>
    <w:rsid w:val="00416783"/>
    <w:rsid w:val="00417766"/>
    <w:rsid w:val="00417AE1"/>
    <w:rsid w:val="00420F32"/>
    <w:rsid w:val="004224F5"/>
    <w:rsid w:val="004227A9"/>
    <w:rsid w:val="00422AD9"/>
    <w:rsid w:val="00423BA2"/>
    <w:rsid w:val="00423DAD"/>
    <w:rsid w:val="004244CD"/>
    <w:rsid w:val="00424C88"/>
    <w:rsid w:val="00424EBB"/>
    <w:rsid w:val="0042536C"/>
    <w:rsid w:val="004263EA"/>
    <w:rsid w:val="00426680"/>
    <w:rsid w:val="00426C4B"/>
    <w:rsid w:val="00426EB1"/>
    <w:rsid w:val="00427164"/>
    <w:rsid w:val="00427B0D"/>
    <w:rsid w:val="004306F1"/>
    <w:rsid w:val="0043132D"/>
    <w:rsid w:val="00431AFF"/>
    <w:rsid w:val="00431C85"/>
    <w:rsid w:val="00431DCB"/>
    <w:rsid w:val="00431F3E"/>
    <w:rsid w:val="0043281E"/>
    <w:rsid w:val="0043329E"/>
    <w:rsid w:val="0043433A"/>
    <w:rsid w:val="00434742"/>
    <w:rsid w:val="00434BCA"/>
    <w:rsid w:val="00435339"/>
    <w:rsid w:val="0043534D"/>
    <w:rsid w:val="0043666E"/>
    <w:rsid w:val="0043722D"/>
    <w:rsid w:val="004377EC"/>
    <w:rsid w:val="00437B07"/>
    <w:rsid w:val="00440B98"/>
    <w:rsid w:val="00440BC6"/>
    <w:rsid w:val="00440FCE"/>
    <w:rsid w:val="00441141"/>
    <w:rsid w:val="004412F7"/>
    <w:rsid w:val="004427D9"/>
    <w:rsid w:val="00442E58"/>
    <w:rsid w:val="00442F5C"/>
    <w:rsid w:val="0044353D"/>
    <w:rsid w:val="00443791"/>
    <w:rsid w:val="00443B5E"/>
    <w:rsid w:val="00443E51"/>
    <w:rsid w:val="0044468B"/>
    <w:rsid w:val="00444B04"/>
    <w:rsid w:val="0044502A"/>
    <w:rsid w:val="0044518B"/>
    <w:rsid w:val="00445B43"/>
    <w:rsid w:val="004466CF"/>
    <w:rsid w:val="00447323"/>
    <w:rsid w:val="00447F45"/>
    <w:rsid w:val="0045048F"/>
    <w:rsid w:val="00450AEB"/>
    <w:rsid w:val="00450DD1"/>
    <w:rsid w:val="004518AD"/>
    <w:rsid w:val="00451E1D"/>
    <w:rsid w:val="00452117"/>
    <w:rsid w:val="00452FDA"/>
    <w:rsid w:val="00453CB6"/>
    <w:rsid w:val="0045417A"/>
    <w:rsid w:val="00454722"/>
    <w:rsid w:val="004547A5"/>
    <w:rsid w:val="004548B4"/>
    <w:rsid w:val="00455BC6"/>
    <w:rsid w:val="00455C28"/>
    <w:rsid w:val="004566E2"/>
    <w:rsid w:val="00456822"/>
    <w:rsid w:val="00456B6C"/>
    <w:rsid w:val="004571F3"/>
    <w:rsid w:val="00457933"/>
    <w:rsid w:val="00457D3F"/>
    <w:rsid w:val="0046024B"/>
    <w:rsid w:val="0046082E"/>
    <w:rsid w:val="0046106F"/>
    <w:rsid w:val="004621F1"/>
    <w:rsid w:val="004633C5"/>
    <w:rsid w:val="00466984"/>
    <w:rsid w:val="0046747F"/>
    <w:rsid w:val="00467986"/>
    <w:rsid w:val="004707C2"/>
    <w:rsid w:val="00471566"/>
    <w:rsid w:val="004719BE"/>
    <w:rsid w:val="004721BA"/>
    <w:rsid w:val="00472236"/>
    <w:rsid w:val="00473291"/>
    <w:rsid w:val="00473744"/>
    <w:rsid w:val="00474AC5"/>
    <w:rsid w:val="00474AFE"/>
    <w:rsid w:val="004755DF"/>
    <w:rsid w:val="00476409"/>
    <w:rsid w:val="00476A5A"/>
    <w:rsid w:val="00476BFB"/>
    <w:rsid w:val="004777B8"/>
    <w:rsid w:val="00481C49"/>
    <w:rsid w:val="00481FD5"/>
    <w:rsid w:val="0048399C"/>
    <w:rsid w:val="00483D23"/>
    <w:rsid w:val="004842EB"/>
    <w:rsid w:val="004855F5"/>
    <w:rsid w:val="00485B26"/>
    <w:rsid w:val="00485F54"/>
    <w:rsid w:val="004870AD"/>
    <w:rsid w:val="0048758C"/>
    <w:rsid w:val="00490154"/>
    <w:rsid w:val="00490701"/>
    <w:rsid w:val="00490B1F"/>
    <w:rsid w:val="00490CA1"/>
    <w:rsid w:val="00490D7E"/>
    <w:rsid w:val="0049132A"/>
    <w:rsid w:val="00491A41"/>
    <w:rsid w:val="00492252"/>
    <w:rsid w:val="00492521"/>
    <w:rsid w:val="004926C1"/>
    <w:rsid w:val="0049296F"/>
    <w:rsid w:val="00493057"/>
    <w:rsid w:val="00493ED7"/>
    <w:rsid w:val="004943EB"/>
    <w:rsid w:val="0049474B"/>
    <w:rsid w:val="00495197"/>
    <w:rsid w:val="004977E4"/>
    <w:rsid w:val="00497AC2"/>
    <w:rsid w:val="00497E63"/>
    <w:rsid w:val="004A06D0"/>
    <w:rsid w:val="004A0A71"/>
    <w:rsid w:val="004A13B6"/>
    <w:rsid w:val="004A19A0"/>
    <w:rsid w:val="004A202E"/>
    <w:rsid w:val="004A2A65"/>
    <w:rsid w:val="004A2DBD"/>
    <w:rsid w:val="004A3AE1"/>
    <w:rsid w:val="004A3F26"/>
    <w:rsid w:val="004A41B1"/>
    <w:rsid w:val="004A4FA4"/>
    <w:rsid w:val="004A507A"/>
    <w:rsid w:val="004A5230"/>
    <w:rsid w:val="004A5C1F"/>
    <w:rsid w:val="004A66B6"/>
    <w:rsid w:val="004A6A8C"/>
    <w:rsid w:val="004A7B52"/>
    <w:rsid w:val="004B0880"/>
    <w:rsid w:val="004B14D8"/>
    <w:rsid w:val="004B1F98"/>
    <w:rsid w:val="004B306A"/>
    <w:rsid w:val="004B3E57"/>
    <w:rsid w:val="004B58FB"/>
    <w:rsid w:val="004B5D11"/>
    <w:rsid w:val="004B5F75"/>
    <w:rsid w:val="004B62C2"/>
    <w:rsid w:val="004B6310"/>
    <w:rsid w:val="004B704C"/>
    <w:rsid w:val="004B7D56"/>
    <w:rsid w:val="004C0F8B"/>
    <w:rsid w:val="004C10B1"/>
    <w:rsid w:val="004C15CC"/>
    <w:rsid w:val="004C1B12"/>
    <w:rsid w:val="004C38D1"/>
    <w:rsid w:val="004C4024"/>
    <w:rsid w:val="004C458B"/>
    <w:rsid w:val="004C48AB"/>
    <w:rsid w:val="004C4CAE"/>
    <w:rsid w:val="004C4D50"/>
    <w:rsid w:val="004C63DA"/>
    <w:rsid w:val="004C7858"/>
    <w:rsid w:val="004D228A"/>
    <w:rsid w:val="004D2327"/>
    <w:rsid w:val="004D346E"/>
    <w:rsid w:val="004D3F71"/>
    <w:rsid w:val="004D4016"/>
    <w:rsid w:val="004D46C6"/>
    <w:rsid w:val="004D4ED1"/>
    <w:rsid w:val="004D6A85"/>
    <w:rsid w:val="004D784D"/>
    <w:rsid w:val="004D78AF"/>
    <w:rsid w:val="004D79F3"/>
    <w:rsid w:val="004D7F90"/>
    <w:rsid w:val="004E1C80"/>
    <w:rsid w:val="004E1E33"/>
    <w:rsid w:val="004E28EC"/>
    <w:rsid w:val="004E2A76"/>
    <w:rsid w:val="004E3395"/>
    <w:rsid w:val="004E3B13"/>
    <w:rsid w:val="004E45EF"/>
    <w:rsid w:val="004E5CCF"/>
    <w:rsid w:val="004E5D5C"/>
    <w:rsid w:val="004E5F30"/>
    <w:rsid w:val="004E61D1"/>
    <w:rsid w:val="004E7D5B"/>
    <w:rsid w:val="004F1F90"/>
    <w:rsid w:val="004F2F9A"/>
    <w:rsid w:val="004F38AE"/>
    <w:rsid w:val="004F4188"/>
    <w:rsid w:val="004F4522"/>
    <w:rsid w:val="004F4873"/>
    <w:rsid w:val="004F499E"/>
    <w:rsid w:val="004F5908"/>
    <w:rsid w:val="004F7742"/>
    <w:rsid w:val="004F791B"/>
    <w:rsid w:val="004F793B"/>
    <w:rsid w:val="00502C0E"/>
    <w:rsid w:val="0050329B"/>
    <w:rsid w:val="00503BDA"/>
    <w:rsid w:val="00505F71"/>
    <w:rsid w:val="0050617C"/>
    <w:rsid w:val="005065D1"/>
    <w:rsid w:val="005076EA"/>
    <w:rsid w:val="00507FBF"/>
    <w:rsid w:val="00510082"/>
    <w:rsid w:val="00510A1B"/>
    <w:rsid w:val="00510DC8"/>
    <w:rsid w:val="00511D48"/>
    <w:rsid w:val="00513417"/>
    <w:rsid w:val="005137DD"/>
    <w:rsid w:val="005137EA"/>
    <w:rsid w:val="00513A8C"/>
    <w:rsid w:val="00513FB8"/>
    <w:rsid w:val="00514C6E"/>
    <w:rsid w:val="00515987"/>
    <w:rsid w:val="005160A0"/>
    <w:rsid w:val="00516B15"/>
    <w:rsid w:val="005172CA"/>
    <w:rsid w:val="00517F8F"/>
    <w:rsid w:val="00520B46"/>
    <w:rsid w:val="00522690"/>
    <w:rsid w:val="00522E94"/>
    <w:rsid w:val="00524A48"/>
    <w:rsid w:val="005258AC"/>
    <w:rsid w:val="005269F7"/>
    <w:rsid w:val="0052715E"/>
    <w:rsid w:val="00527621"/>
    <w:rsid w:val="00527B4F"/>
    <w:rsid w:val="005302D3"/>
    <w:rsid w:val="0053044A"/>
    <w:rsid w:val="00530B39"/>
    <w:rsid w:val="00530C28"/>
    <w:rsid w:val="0053126F"/>
    <w:rsid w:val="005312A7"/>
    <w:rsid w:val="005315C1"/>
    <w:rsid w:val="005319DC"/>
    <w:rsid w:val="00531A95"/>
    <w:rsid w:val="00532BCA"/>
    <w:rsid w:val="00533F8D"/>
    <w:rsid w:val="00534291"/>
    <w:rsid w:val="0053482F"/>
    <w:rsid w:val="00536931"/>
    <w:rsid w:val="00536A51"/>
    <w:rsid w:val="00536CEC"/>
    <w:rsid w:val="00536FFB"/>
    <w:rsid w:val="00537B22"/>
    <w:rsid w:val="005407A7"/>
    <w:rsid w:val="0054091C"/>
    <w:rsid w:val="00541CC1"/>
    <w:rsid w:val="00541F48"/>
    <w:rsid w:val="005429D4"/>
    <w:rsid w:val="0054311C"/>
    <w:rsid w:val="005442F6"/>
    <w:rsid w:val="005443FF"/>
    <w:rsid w:val="00544DD5"/>
    <w:rsid w:val="0054575E"/>
    <w:rsid w:val="00545AA4"/>
    <w:rsid w:val="00546CCF"/>
    <w:rsid w:val="00550846"/>
    <w:rsid w:val="0055223D"/>
    <w:rsid w:val="005531EB"/>
    <w:rsid w:val="00553613"/>
    <w:rsid w:val="005537F8"/>
    <w:rsid w:val="00553E0B"/>
    <w:rsid w:val="00554EF9"/>
    <w:rsid w:val="005562A0"/>
    <w:rsid w:val="005562B9"/>
    <w:rsid w:val="00556D56"/>
    <w:rsid w:val="00557A7F"/>
    <w:rsid w:val="00560791"/>
    <w:rsid w:val="00560A71"/>
    <w:rsid w:val="00561E50"/>
    <w:rsid w:val="00561FF9"/>
    <w:rsid w:val="00562217"/>
    <w:rsid w:val="005631E0"/>
    <w:rsid w:val="00563868"/>
    <w:rsid w:val="00563A30"/>
    <w:rsid w:val="00563CBE"/>
    <w:rsid w:val="0056465C"/>
    <w:rsid w:val="00564854"/>
    <w:rsid w:val="00565C5D"/>
    <w:rsid w:val="00567AB7"/>
    <w:rsid w:val="00567B05"/>
    <w:rsid w:val="00567FB4"/>
    <w:rsid w:val="005700E3"/>
    <w:rsid w:val="00570287"/>
    <w:rsid w:val="0057062B"/>
    <w:rsid w:val="0057099A"/>
    <w:rsid w:val="00570C27"/>
    <w:rsid w:val="00571539"/>
    <w:rsid w:val="0057166B"/>
    <w:rsid w:val="005717A8"/>
    <w:rsid w:val="00571BE2"/>
    <w:rsid w:val="0057214A"/>
    <w:rsid w:val="00572929"/>
    <w:rsid w:val="00572B80"/>
    <w:rsid w:val="00573DC8"/>
    <w:rsid w:val="00574D82"/>
    <w:rsid w:val="00574FFD"/>
    <w:rsid w:val="005751C1"/>
    <w:rsid w:val="00576B1F"/>
    <w:rsid w:val="00577B94"/>
    <w:rsid w:val="0058069B"/>
    <w:rsid w:val="005808D8"/>
    <w:rsid w:val="00580EFB"/>
    <w:rsid w:val="005819D5"/>
    <w:rsid w:val="00581E04"/>
    <w:rsid w:val="00582C92"/>
    <w:rsid w:val="00583FD4"/>
    <w:rsid w:val="00583FFD"/>
    <w:rsid w:val="0058430A"/>
    <w:rsid w:val="00584AB5"/>
    <w:rsid w:val="005867F5"/>
    <w:rsid w:val="00587D90"/>
    <w:rsid w:val="00587E21"/>
    <w:rsid w:val="00587E2C"/>
    <w:rsid w:val="00590165"/>
    <w:rsid w:val="0059020C"/>
    <w:rsid w:val="00590A98"/>
    <w:rsid w:val="0059229E"/>
    <w:rsid w:val="00592347"/>
    <w:rsid w:val="00592699"/>
    <w:rsid w:val="00592A25"/>
    <w:rsid w:val="00593F48"/>
    <w:rsid w:val="0059451A"/>
    <w:rsid w:val="0059506D"/>
    <w:rsid w:val="00595836"/>
    <w:rsid w:val="00597275"/>
    <w:rsid w:val="0059755A"/>
    <w:rsid w:val="00597616"/>
    <w:rsid w:val="00597F6B"/>
    <w:rsid w:val="005A0406"/>
    <w:rsid w:val="005A17F5"/>
    <w:rsid w:val="005A1A4E"/>
    <w:rsid w:val="005A240E"/>
    <w:rsid w:val="005A27DF"/>
    <w:rsid w:val="005A3545"/>
    <w:rsid w:val="005A469D"/>
    <w:rsid w:val="005A47BA"/>
    <w:rsid w:val="005A509E"/>
    <w:rsid w:val="005A5639"/>
    <w:rsid w:val="005A5881"/>
    <w:rsid w:val="005A5C50"/>
    <w:rsid w:val="005B06C8"/>
    <w:rsid w:val="005B0BC7"/>
    <w:rsid w:val="005B16A2"/>
    <w:rsid w:val="005B2373"/>
    <w:rsid w:val="005B2C48"/>
    <w:rsid w:val="005B2F23"/>
    <w:rsid w:val="005B3344"/>
    <w:rsid w:val="005B4151"/>
    <w:rsid w:val="005B455D"/>
    <w:rsid w:val="005B457D"/>
    <w:rsid w:val="005B4FCB"/>
    <w:rsid w:val="005B55EE"/>
    <w:rsid w:val="005B6BA0"/>
    <w:rsid w:val="005B7BBE"/>
    <w:rsid w:val="005B7CD7"/>
    <w:rsid w:val="005B7E97"/>
    <w:rsid w:val="005C074A"/>
    <w:rsid w:val="005C0864"/>
    <w:rsid w:val="005C0943"/>
    <w:rsid w:val="005C1085"/>
    <w:rsid w:val="005C1AEF"/>
    <w:rsid w:val="005C1ED1"/>
    <w:rsid w:val="005C3083"/>
    <w:rsid w:val="005C31C3"/>
    <w:rsid w:val="005C339C"/>
    <w:rsid w:val="005C3F21"/>
    <w:rsid w:val="005C4A57"/>
    <w:rsid w:val="005C50A5"/>
    <w:rsid w:val="005C7137"/>
    <w:rsid w:val="005D07C9"/>
    <w:rsid w:val="005D0A07"/>
    <w:rsid w:val="005D0BD9"/>
    <w:rsid w:val="005D2CC6"/>
    <w:rsid w:val="005D31F3"/>
    <w:rsid w:val="005D3722"/>
    <w:rsid w:val="005D3F50"/>
    <w:rsid w:val="005D42CE"/>
    <w:rsid w:val="005D5924"/>
    <w:rsid w:val="005D59A3"/>
    <w:rsid w:val="005D66AF"/>
    <w:rsid w:val="005E0063"/>
    <w:rsid w:val="005E1219"/>
    <w:rsid w:val="005E1A00"/>
    <w:rsid w:val="005E20E8"/>
    <w:rsid w:val="005E5609"/>
    <w:rsid w:val="005E5750"/>
    <w:rsid w:val="005E6123"/>
    <w:rsid w:val="005E6322"/>
    <w:rsid w:val="005E6947"/>
    <w:rsid w:val="005E7671"/>
    <w:rsid w:val="005E7EFD"/>
    <w:rsid w:val="005F0671"/>
    <w:rsid w:val="005F070F"/>
    <w:rsid w:val="005F0965"/>
    <w:rsid w:val="005F0E46"/>
    <w:rsid w:val="005F1601"/>
    <w:rsid w:val="005F3F77"/>
    <w:rsid w:val="005F4310"/>
    <w:rsid w:val="005F4E78"/>
    <w:rsid w:val="005F5D1B"/>
    <w:rsid w:val="005F6160"/>
    <w:rsid w:val="005F6835"/>
    <w:rsid w:val="005F68BD"/>
    <w:rsid w:val="005F68F7"/>
    <w:rsid w:val="005F76F2"/>
    <w:rsid w:val="00601468"/>
    <w:rsid w:val="00601926"/>
    <w:rsid w:val="00601ECA"/>
    <w:rsid w:val="00602161"/>
    <w:rsid w:val="006022A0"/>
    <w:rsid w:val="006034BC"/>
    <w:rsid w:val="00604D97"/>
    <w:rsid w:val="00605098"/>
    <w:rsid w:val="0060541C"/>
    <w:rsid w:val="00605573"/>
    <w:rsid w:val="006057CE"/>
    <w:rsid w:val="006063A3"/>
    <w:rsid w:val="00606D53"/>
    <w:rsid w:val="00607B72"/>
    <w:rsid w:val="00607E6A"/>
    <w:rsid w:val="006105A1"/>
    <w:rsid w:val="0061073D"/>
    <w:rsid w:val="00610C27"/>
    <w:rsid w:val="00611E25"/>
    <w:rsid w:val="00612657"/>
    <w:rsid w:val="00612C51"/>
    <w:rsid w:val="0061333F"/>
    <w:rsid w:val="00614935"/>
    <w:rsid w:val="00615B3C"/>
    <w:rsid w:val="00616CEC"/>
    <w:rsid w:val="00617B7F"/>
    <w:rsid w:val="006206E5"/>
    <w:rsid w:val="00621F4C"/>
    <w:rsid w:val="00622567"/>
    <w:rsid w:val="00622872"/>
    <w:rsid w:val="00622C4D"/>
    <w:rsid w:val="00623DB2"/>
    <w:rsid w:val="006244AD"/>
    <w:rsid w:val="00625B05"/>
    <w:rsid w:val="00625C95"/>
    <w:rsid w:val="00625DFD"/>
    <w:rsid w:val="006278C5"/>
    <w:rsid w:val="00627BD1"/>
    <w:rsid w:val="00631293"/>
    <w:rsid w:val="006314C1"/>
    <w:rsid w:val="00631D3E"/>
    <w:rsid w:val="0063220C"/>
    <w:rsid w:val="00634709"/>
    <w:rsid w:val="006350C1"/>
    <w:rsid w:val="00635242"/>
    <w:rsid w:val="0063554D"/>
    <w:rsid w:val="00635A2D"/>
    <w:rsid w:val="0063609F"/>
    <w:rsid w:val="00636D21"/>
    <w:rsid w:val="00637C5F"/>
    <w:rsid w:val="00640D78"/>
    <w:rsid w:val="00640EE7"/>
    <w:rsid w:val="00640FC2"/>
    <w:rsid w:val="00641673"/>
    <w:rsid w:val="00641FDD"/>
    <w:rsid w:val="00642786"/>
    <w:rsid w:val="00642879"/>
    <w:rsid w:val="006431C1"/>
    <w:rsid w:val="00643852"/>
    <w:rsid w:val="006442C6"/>
    <w:rsid w:val="00644652"/>
    <w:rsid w:val="00644AD3"/>
    <w:rsid w:val="00644F55"/>
    <w:rsid w:val="006451B0"/>
    <w:rsid w:val="00646240"/>
    <w:rsid w:val="0064659A"/>
    <w:rsid w:val="00646895"/>
    <w:rsid w:val="006505E6"/>
    <w:rsid w:val="00651883"/>
    <w:rsid w:val="00651A46"/>
    <w:rsid w:val="00652AEC"/>
    <w:rsid w:val="006536AC"/>
    <w:rsid w:val="0065388C"/>
    <w:rsid w:val="00654365"/>
    <w:rsid w:val="00654566"/>
    <w:rsid w:val="00654B10"/>
    <w:rsid w:val="0065527E"/>
    <w:rsid w:val="00655B11"/>
    <w:rsid w:val="00657C58"/>
    <w:rsid w:val="00657DDA"/>
    <w:rsid w:val="006612B2"/>
    <w:rsid w:val="006612D9"/>
    <w:rsid w:val="0066174B"/>
    <w:rsid w:val="00661C76"/>
    <w:rsid w:val="00663276"/>
    <w:rsid w:val="00664A66"/>
    <w:rsid w:val="00664D53"/>
    <w:rsid w:val="006666E6"/>
    <w:rsid w:val="00666E01"/>
    <w:rsid w:val="006709DD"/>
    <w:rsid w:val="0067274E"/>
    <w:rsid w:val="00673FE8"/>
    <w:rsid w:val="00674243"/>
    <w:rsid w:val="00674A60"/>
    <w:rsid w:val="00674AA2"/>
    <w:rsid w:val="00676D4D"/>
    <w:rsid w:val="006775B5"/>
    <w:rsid w:val="006776C4"/>
    <w:rsid w:val="00680290"/>
    <w:rsid w:val="00681187"/>
    <w:rsid w:val="00681CAE"/>
    <w:rsid w:val="006824E0"/>
    <w:rsid w:val="006837E9"/>
    <w:rsid w:val="006845E3"/>
    <w:rsid w:val="006846BD"/>
    <w:rsid w:val="00684DDE"/>
    <w:rsid w:val="00684FC6"/>
    <w:rsid w:val="006852C3"/>
    <w:rsid w:val="006877D2"/>
    <w:rsid w:val="00691362"/>
    <w:rsid w:val="00691778"/>
    <w:rsid w:val="00691AB4"/>
    <w:rsid w:val="00692D62"/>
    <w:rsid w:val="00692ED7"/>
    <w:rsid w:val="006930EB"/>
    <w:rsid w:val="006944C3"/>
    <w:rsid w:val="00694CB8"/>
    <w:rsid w:val="006954E6"/>
    <w:rsid w:val="00697B71"/>
    <w:rsid w:val="006A05A2"/>
    <w:rsid w:val="006A0E10"/>
    <w:rsid w:val="006A1012"/>
    <w:rsid w:val="006A1B99"/>
    <w:rsid w:val="006A36B9"/>
    <w:rsid w:val="006A36D3"/>
    <w:rsid w:val="006A37BD"/>
    <w:rsid w:val="006A3956"/>
    <w:rsid w:val="006A3D16"/>
    <w:rsid w:val="006A47F1"/>
    <w:rsid w:val="006A5726"/>
    <w:rsid w:val="006A5B49"/>
    <w:rsid w:val="006A691C"/>
    <w:rsid w:val="006A710F"/>
    <w:rsid w:val="006A76C6"/>
    <w:rsid w:val="006B09B1"/>
    <w:rsid w:val="006B0A86"/>
    <w:rsid w:val="006B0DBC"/>
    <w:rsid w:val="006B13BB"/>
    <w:rsid w:val="006B22D3"/>
    <w:rsid w:val="006B3A10"/>
    <w:rsid w:val="006B47BD"/>
    <w:rsid w:val="006B4D3B"/>
    <w:rsid w:val="006B54C1"/>
    <w:rsid w:val="006B65C6"/>
    <w:rsid w:val="006B6C62"/>
    <w:rsid w:val="006B6DF2"/>
    <w:rsid w:val="006B6E7F"/>
    <w:rsid w:val="006B745E"/>
    <w:rsid w:val="006B7773"/>
    <w:rsid w:val="006B7C1E"/>
    <w:rsid w:val="006B7F14"/>
    <w:rsid w:val="006C0345"/>
    <w:rsid w:val="006C0705"/>
    <w:rsid w:val="006C07E1"/>
    <w:rsid w:val="006C279C"/>
    <w:rsid w:val="006C293C"/>
    <w:rsid w:val="006C3767"/>
    <w:rsid w:val="006C52C1"/>
    <w:rsid w:val="006C5ABC"/>
    <w:rsid w:val="006C60B0"/>
    <w:rsid w:val="006C6474"/>
    <w:rsid w:val="006C6566"/>
    <w:rsid w:val="006C6C64"/>
    <w:rsid w:val="006D020D"/>
    <w:rsid w:val="006D1F98"/>
    <w:rsid w:val="006D2A3C"/>
    <w:rsid w:val="006D2AEC"/>
    <w:rsid w:val="006D2D8F"/>
    <w:rsid w:val="006D4405"/>
    <w:rsid w:val="006D4446"/>
    <w:rsid w:val="006D4DF0"/>
    <w:rsid w:val="006D4DFF"/>
    <w:rsid w:val="006D4E55"/>
    <w:rsid w:val="006D7269"/>
    <w:rsid w:val="006E03F5"/>
    <w:rsid w:val="006E1D56"/>
    <w:rsid w:val="006E2292"/>
    <w:rsid w:val="006E2450"/>
    <w:rsid w:val="006E2498"/>
    <w:rsid w:val="006E258A"/>
    <w:rsid w:val="006E3097"/>
    <w:rsid w:val="006E36A5"/>
    <w:rsid w:val="006E3E96"/>
    <w:rsid w:val="006E5DE2"/>
    <w:rsid w:val="006E722E"/>
    <w:rsid w:val="006E7410"/>
    <w:rsid w:val="006E7A5C"/>
    <w:rsid w:val="006F0180"/>
    <w:rsid w:val="006F074C"/>
    <w:rsid w:val="006F0952"/>
    <w:rsid w:val="006F26C1"/>
    <w:rsid w:val="006F27B0"/>
    <w:rsid w:val="006F27CE"/>
    <w:rsid w:val="006F2B0C"/>
    <w:rsid w:val="006F2E29"/>
    <w:rsid w:val="006F3648"/>
    <w:rsid w:val="006F38C7"/>
    <w:rsid w:val="006F3C5C"/>
    <w:rsid w:val="006F3EA1"/>
    <w:rsid w:val="006F45CE"/>
    <w:rsid w:val="006F48E1"/>
    <w:rsid w:val="006F49B8"/>
    <w:rsid w:val="006F4B5E"/>
    <w:rsid w:val="006F5295"/>
    <w:rsid w:val="006F5607"/>
    <w:rsid w:val="006F6CDB"/>
    <w:rsid w:val="006F7C7B"/>
    <w:rsid w:val="006F7CA6"/>
    <w:rsid w:val="0070012F"/>
    <w:rsid w:val="00700A67"/>
    <w:rsid w:val="00700F3C"/>
    <w:rsid w:val="00702146"/>
    <w:rsid w:val="0070456E"/>
    <w:rsid w:val="00704C1E"/>
    <w:rsid w:val="00704C6E"/>
    <w:rsid w:val="00704FFD"/>
    <w:rsid w:val="007059E7"/>
    <w:rsid w:val="00706698"/>
    <w:rsid w:val="00706755"/>
    <w:rsid w:val="007069F6"/>
    <w:rsid w:val="007074E2"/>
    <w:rsid w:val="00707778"/>
    <w:rsid w:val="00707E39"/>
    <w:rsid w:val="00707E4F"/>
    <w:rsid w:val="00712305"/>
    <w:rsid w:val="007126F1"/>
    <w:rsid w:val="00712AC6"/>
    <w:rsid w:val="00713125"/>
    <w:rsid w:val="007131DB"/>
    <w:rsid w:val="00713472"/>
    <w:rsid w:val="00714819"/>
    <w:rsid w:val="0071539B"/>
    <w:rsid w:val="00715453"/>
    <w:rsid w:val="0071701C"/>
    <w:rsid w:val="007203E7"/>
    <w:rsid w:val="0072092C"/>
    <w:rsid w:val="00720E54"/>
    <w:rsid w:val="00720FEA"/>
    <w:rsid w:val="00721FD5"/>
    <w:rsid w:val="0072202C"/>
    <w:rsid w:val="007220E5"/>
    <w:rsid w:val="00722474"/>
    <w:rsid w:val="00722B43"/>
    <w:rsid w:val="0072302E"/>
    <w:rsid w:val="00723F61"/>
    <w:rsid w:val="00724C34"/>
    <w:rsid w:val="007253D3"/>
    <w:rsid w:val="00725FA1"/>
    <w:rsid w:val="00726C02"/>
    <w:rsid w:val="007272D5"/>
    <w:rsid w:val="00727DD9"/>
    <w:rsid w:val="00730DC6"/>
    <w:rsid w:val="007311D1"/>
    <w:rsid w:val="007315EF"/>
    <w:rsid w:val="00732B13"/>
    <w:rsid w:val="00734AE4"/>
    <w:rsid w:val="007353D6"/>
    <w:rsid w:val="0073588B"/>
    <w:rsid w:val="00735967"/>
    <w:rsid w:val="00735A76"/>
    <w:rsid w:val="00735B0E"/>
    <w:rsid w:val="00735CD1"/>
    <w:rsid w:val="007368C3"/>
    <w:rsid w:val="007369D4"/>
    <w:rsid w:val="00737059"/>
    <w:rsid w:val="0073705A"/>
    <w:rsid w:val="00740F42"/>
    <w:rsid w:val="00741BFA"/>
    <w:rsid w:val="0074250D"/>
    <w:rsid w:val="00743C4A"/>
    <w:rsid w:val="00744A2C"/>
    <w:rsid w:val="00745539"/>
    <w:rsid w:val="007463AA"/>
    <w:rsid w:val="00746915"/>
    <w:rsid w:val="00747CFE"/>
    <w:rsid w:val="007508CA"/>
    <w:rsid w:val="0075093E"/>
    <w:rsid w:val="00751489"/>
    <w:rsid w:val="0075336A"/>
    <w:rsid w:val="00753672"/>
    <w:rsid w:val="0075428F"/>
    <w:rsid w:val="007543CE"/>
    <w:rsid w:val="00755535"/>
    <w:rsid w:val="0075556F"/>
    <w:rsid w:val="0075590E"/>
    <w:rsid w:val="0075604D"/>
    <w:rsid w:val="007563E1"/>
    <w:rsid w:val="007576C3"/>
    <w:rsid w:val="00757E5B"/>
    <w:rsid w:val="0076013B"/>
    <w:rsid w:val="00760F23"/>
    <w:rsid w:val="007635E2"/>
    <w:rsid w:val="007636A8"/>
    <w:rsid w:val="0076377E"/>
    <w:rsid w:val="00763B9D"/>
    <w:rsid w:val="00764856"/>
    <w:rsid w:val="0076535F"/>
    <w:rsid w:val="0076601F"/>
    <w:rsid w:val="00766FAC"/>
    <w:rsid w:val="0076722C"/>
    <w:rsid w:val="007674F7"/>
    <w:rsid w:val="0076860E"/>
    <w:rsid w:val="00770516"/>
    <w:rsid w:val="00772945"/>
    <w:rsid w:val="00772E8B"/>
    <w:rsid w:val="00773BE9"/>
    <w:rsid w:val="00773DFA"/>
    <w:rsid w:val="00773F06"/>
    <w:rsid w:val="007741F5"/>
    <w:rsid w:val="00774610"/>
    <w:rsid w:val="0077498E"/>
    <w:rsid w:val="0077579B"/>
    <w:rsid w:val="00780320"/>
    <w:rsid w:val="0078072B"/>
    <w:rsid w:val="007815DE"/>
    <w:rsid w:val="00781623"/>
    <w:rsid w:val="007827CC"/>
    <w:rsid w:val="00782A26"/>
    <w:rsid w:val="00782E40"/>
    <w:rsid w:val="007837A4"/>
    <w:rsid w:val="00783EE9"/>
    <w:rsid w:val="0078415E"/>
    <w:rsid w:val="00785C55"/>
    <w:rsid w:val="00786025"/>
    <w:rsid w:val="00786FF4"/>
    <w:rsid w:val="007902AA"/>
    <w:rsid w:val="0079301D"/>
    <w:rsid w:val="007934CB"/>
    <w:rsid w:val="00794DC9"/>
    <w:rsid w:val="00794E95"/>
    <w:rsid w:val="00794F36"/>
    <w:rsid w:val="007955A0"/>
    <w:rsid w:val="00796202"/>
    <w:rsid w:val="00796A89"/>
    <w:rsid w:val="007974D5"/>
    <w:rsid w:val="007976F6"/>
    <w:rsid w:val="007A0044"/>
    <w:rsid w:val="007A120F"/>
    <w:rsid w:val="007A19C7"/>
    <w:rsid w:val="007A1BE6"/>
    <w:rsid w:val="007A2A22"/>
    <w:rsid w:val="007A2A37"/>
    <w:rsid w:val="007A339E"/>
    <w:rsid w:val="007A4B49"/>
    <w:rsid w:val="007A4EE8"/>
    <w:rsid w:val="007A6635"/>
    <w:rsid w:val="007A66C7"/>
    <w:rsid w:val="007A72DD"/>
    <w:rsid w:val="007A7C42"/>
    <w:rsid w:val="007B02D3"/>
    <w:rsid w:val="007B05F3"/>
    <w:rsid w:val="007B1335"/>
    <w:rsid w:val="007B175F"/>
    <w:rsid w:val="007B1917"/>
    <w:rsid w:val="007B1B83"/>
    <w:rsid w:val="007B2261"/>
    <w:rsid w:val="007B228D"/>
    <w:rsid w:val="007B2884"/>
    <w:rsid w:val="007B2BB6"/>
    <w:rsid w:val="007B380A"/>
    <w:rsid w:val="007B4D05"/>
    <w:rsid w:val="007B4F9C"/>
    <w:rsid w:val="007B55F4"/>
    <w:rsid w:val="007B5B85"/>
    <w:rsid w:val="007B6FA6"/>
    <w:rsid w:val="007B703F"/>
    <w:rsid w:val="007B70CF"/>
    <w:rsid w:val="007B7B12"/>
    <w:rsid w:val="007C1283"/>
    <w:rsid w:val="007C130D"/>
    <w:rsid w:val="007C1572"/>
    <w:rsid w:val="007C1609"/>
    <w:rsid w:val="007C1C0C"/>
    <w:rsid w:val="007C2EFB"/>
    <w:rsid w:val="007C357F"/>
    <w:rsid w:val="007C37F1"/>
    <w:rsid w:val="007C3DCB"/>
    <w:rsid w:val="007C4C18"/>
    <w:rsid w:val="007C56D0"/>
    <w:rsid w:val="007C6D9F"/>
    <w:rsid w:val="007C73F7"/>
    <w:rsid w:val="007C7C39"/>
    <w:rsid w:val="007D03EA"/>
    <w:rsid w:val="007D0A3B"/>
    <w:rsid w:val="007D0F4F"/>
    <w:rsid w:val="007D14D3"/>
    <w:rsid w:val="007D2BA8"/>
    <w:rsid w:val="007D4278"/>
    <w:rsid w:val="007D453F"/>
    <w:rsid w:val="007D48FB"/>
    <w:rsid w:val="007D4E79"/>
    <w:rsid w:val="007D5693"/>
    <w:rsid w:val="007D6275"/>
    <w:rsid w:val="007D69ED"/>
    <w:rsid w:val="007E0615"/>
    <w:rsid w:val="007E0BEA"/>
    <w:rsid w:val="007E30AF"/>
    <w:rsid w:val="007E30C7"/>
    <w:rsid w:val="007E331E"/>
    <w:rsid w:val="007E3D44"/>
    <w:rsid w:val="007E3E5F"/>
    <w:rsid w:val="007E4100"/>
    <w:rsid w:val="007E4BEC"/>
    <w:rsid w:val="007E53B0"/>
    <w:rsid w:val="007E6509"/>
    <w:rsid w:val="007E721C"/>
    <w:rsid w:val="007F02CB"/>
    <w:rsid w:val="007F13B6"/>
    <w:rsid w:val="007F17F9"/>
    <w:rsid w:val="007F238E"/>
    <w:rsid w:val="007F3FA6"/>
    <w:rsid w:val="007F41D0"/>
    <w:rsid w:val="007F43F7"/>
    <w:rsid w:val="007F4D9B"/>
    <w:rsid w:val="007F6EE8"/>
    <w:rsid w:val="007F7E52"/>
    <w:rsid w:val="0080070A"/>
    <w:rsid w:val="0080082E"/>
    <w:rsid w:val="00800AD6"/>
    <w:rsid w:val="0080131F"/>
    <w:rsid w:val="00801661"/>
    <w:rsid w:val="00802DFB"/>
    <w:rsid w:val="00803771"/>
    <w:rsid w:val="00803939"/>
    <w:rsid w:val="008045B3"/>
    <w:rsid w:val="008047E3"/>
    <w:rsid w:val="0080592B"/>
    <w:rsid w:val="00805F8C"/>
    <w:rsid w:val="008060FE"/>
    <w:rsid w:val="00807948"/>
    <w:rsid w:val="00807F32"/>
    <w:rsid w:val="008102FB"/>
    <w:rsid w:val="00810AD0"/>
    <w:rsid w:val="00811355"/>
    <w:rsid w:val="00811B57"/>
    <w:rsid w:val="00814A60"/>
    <w:rsid w:val="00814BC3"/>
    <w:rsid w:val="00814EF9"/>
    <w:rsid w:val="008150A9"/>
    <w:rsid w:val="00815770"/>
    <w:rsid w:val="00815977"/>
    <w:rsid w:val="00816048"/>
    <w:rsid w:val="00816AB4"/>
    <w:rsid w:val="00817878"/>
    <w:rsid w:val="0082058D"/>
    <w:rsid w:val="00820624"/>
    <w:rsid w:val="00820BB3"/>
    <w:rsid w:val="00820C2E"/>
    <w:rsid w:val="00820C32"/>
    <w:rsid w:val="00821023"/>
    <w:rsid w:val="008221F2"/>
    <w:rsid w:val="008239AE"/>
    <w:rsid w:val="00823D7B"/>
    <w:rsid w:val="00824767"/>
    <w:rsid w:val="00825036"/>
    <w:rsid w:val="00825F10"/>
    <w:rsid w:val="00826827"/>
    <w:rsid w:val="0082697B"/>
    <w:rsid w:val="00826F0C"/>
    <w:rsid w:val="008270B0"/>
    <w:rsid w:val="0082733C"/>
    <w:rsid w:val="0082739E"/>
    <w:rsid w:val="0083060F"/>
    <w:rsid w:val="008306C3"/>
    <w:rsid w:val="00830AAF"/>
    <w:rsid w:val="00830D50"/>
    <w:rsid w:val="00831007"/>
    <w:rsid w:val="0083170C"/>
    <w:rsid w:val="00831718"/>
    <w:rsid w:val="00832D00"/>
    <w:rsid w:val="008331E1"/>
    <w:rsid w:val="00833E04"/>
    <w:rsid w:val="00834033"/>
    <w:rsid w:val="00834534"/>
    <w:rsid w:val="0083515B"/>
    <w:rsid w:val="00835572"/>
    <w:rsid w:val="008356B9"/>
    <w:rsid w:val="00836638"/>
    <w:rsid w:val="00837DF2"/>
    <w:rsid w:val="00840F04"/>
    <w:rsid w:val="00842174"/>
    <w:rsid w:val="00842F70"/>
    <w:rsid w:val="008444E2"/>
    <w:rsid w:val="00844EED"/>
    <w:rsid w:val="00844F68"/>
    <w:rsid w:val="0084533C"/>
    <w:rsid w:val="00846982"/>
    <w:rsid w:val="00847D2A"/>
    <w:rsid w:val="00847F24"/>
    <w:rsid w:val="008503CF"/>
    <w:rsid w:val="00850B63"/>
    <w:rsid w:val="0085194C"/>
    <w:rsid w:val="00852333"/>
    <w:rsid w:val="008523E2"/>
    <w:rsid w:val="0085258F"/>
    <w:rsid w:val="00853A6F"/>
    <w:rsid w:val="00853CA3"/>
    <w:rsid w:val="0085407B"/>
    <w:rsid w:val="008540E3"/>
    <w:rsid w:val="00854880"/>
    <w:rsid w:val="00856191"/>
    <w:rsid w:val="008563D8"/>
    <w:rsid w:val="00856E85"/>
    <w:rsid w:val="00856E98"/>
    <w:rsid w:val="00857095"/>
    <w:rsid w:val="00857D72"/>
    <w:rsid w:val="00860C55"/>
    <w:rsid w:val="008611C8"/>
    <w:rsid w:val="008614D2"/>
    <w:rsid w:val="0086158A"/>
    <w:rsid w:val="00861593"/>
    <w:rsid w:val="00862082"/>
    <w:rsid w:val="00862588"/>
    <w:rsid w:val="00862CAB"/>
    <w:rsid w:val="00862E9A"/>
    <w:rsid w:val="008653D8"/>
    <w:rsid w:val="00865600"/>
    <w:rsid w:val="008667AF"/>
    <w:rsid w:val="00867191"/>
    <w:rsid w:val="0086733E"/>
    <w:rsid w:val="00867B66"/>
    <w:rsid w:val="00872571"/>
    <w:rsid w:val="00872F02"/>
    <w:rsid w:val="00874FE1"/>
    <w:rsid w:val="00875805"/>
    <w:rsid w:val="00875A13"/>
    <w:rsid w:val="00876547"/>
    <w:rsid w:val="00877057"/>
    <w:rsid w:val="00877BAF"/>
    <w:rsid w:val="00880493"/>
    <w:rsid w:val="00880615"/>
    <w:rsid w:val="008809F6"/>
    <w:rsid w:val="0088160F"/>
    <w:rsid w:val="00881622"/>
    <w:rsid w:val="00882F6D"/>
    <w:rsid w:val="00883E51"/>
    <w:rsid w:val="00884345"/>
    <w:rsid w:val="00884D86"/>
    <w:rsid w:val="008854EC"/>
    <w:rsid w:val="00885876"/>
    <w:rsid w:val="00885928"/>
    <w:rsid w:val="00886F21"/>
    <w:rsid w:val="00887261"/>
    <w:rsid w:val="00887382"/>
    <w:rsid w:val="0088743A"/>
    <w:rsid w:val="0089064D"/>
    <w:rsid w:val="00892052"/>
    <w:rsid w:val="008930D6"/>
    <w:rsid w:val="00893FD0"/>
    <w:rsid w:val="008943E2"/>
    <w:rsid w:val="008949E5"/>
    <w:rsid w:val="00894A94"/>
    <w:rsid w:val="00895120"/>
    <w:rsid w:val="00895696"/>
    <w:rsid w:val="00897898"/>
    <w:rsid w:val="00897B7F"/>
    <w:rsid w:val="00897EF5"/>
    <w:rsid w:val="008A082A"/>
    <w:rsid w:val="008A1576"/>
    <w:rsid w:val="008A22C0"/>
    <w:rsid w:val="008A298D"/>
    <w:rsid w:val="008A29B6"/>
    <w:rsid w:val="008A313D"/>
    <w:rsid w:val="008A3A20"/>
    <w:rsid w:val="008A452D"/>
    <w:rsid w:val="008A4A6E"/>
    <w:rsid w:val="008A74F4"/>
    <w:rsid w:val="008B039E"/>
    <w:rsid w:val="008B1122"/>
    <w:rsid w:val="008B1BF9"/>
    <w:rsid w:val="008B24C0"/>
    <w:rsid w:val="008B2A59"/>
    <w:rsid w:val="008B30FB"/>
    <w:rsid w:val="008B3369"/>
    <w:rsid w:val="008B3E80"/>
    <w:rsid w:val="008B434B"/>
    <w:rsid w:val="008B46BB"/>
    <w:rsid w:val="008B4BFE"/>
    <w:rsid w:val="008B5897"/>
    <w:rsid w:val="008B594C"/>
    <w:rsid w:val="008B5BFA"/>
    <w:rsid w:val="008B7160"/>
    <w:rsid w:val="008B74F9"/>
    <w:rsid w:val="008B7797"/>
    <w:rsid w:val="008B7BD8"/>
    <w:rsid w:val="008C0FEA"/>
    <w:rsid w:val="008C13EE"/>
    <w:rsid w:val="008C1E67"/>
    <w:rsid w:val="008C37E9"/>
    <w:rsid w:val="008C4CA2"/>
    <w:rsid w:val="008C58A3"/>
    <w:rsid w:val="008C5F93"/>
    <w:rsid w:val="008C6BF9"/>
    <w:rsid w:val="008C6FCF"/>
    <w:rsid w:val="008C7A23"/>
    <w:rsid w:val="008C7A46"/>
    <w:rsid w:val="008C7C3B"/>
    <w:rsid w:val="008D0451"/>
    <w:rsid w:val="008D0454"/>
    <w:rsid w:val="008D0809"/>
    <w:rsid w:val="008D0864"/>
    <w:rsid w:val="008D08E5"/>
    <w:rsid w:val="008D1347"/>
    <w:rsid w:val="008D16A5"/>
    <w:rsid w:val="008D1889"/>
    <w:rsid w:val="008D1AA1"/>
    <w:rsid w:val="008D26FA"/>
    <w:rsid w:val="008D30A0"/>
    <w:rsid w:val="008D30EB"/>
    <w:rsid w:val="008D37F7"/>
    <w:rsid w:val="008D40B1"/>
    <w:rsid w:val="008D45A4"/>
    <w:rsid w:val="008D593B"/>
    <w:rsid w:val="008D5B6B"/>
    <w:rsid w:val="008D6268"/>
    <w:rsid w:val="008D6853"/>
    <w:rsid w:val="008D7D28"/>
    <w:rsid w:val="008E13B6"/>
    <w:rsid w:val="008E1613"/>
    <w:rsid w:val="008E247F"/>
    <w:rsid w:val="008E30CD"/>
    <w:rsid w:val="008E39F9"/>
    <w:rsid w:val="008E45FF"/>
    <w:rsid w:val="008E4C5C"/>
    <w:rsid w:val="008E52E1"/>
    <w:rsid w:val="008E5A4B"/>
    <w:rsid w:val="008E60AE"/>
    <w:rsid w:val="008F0647"/>
    <w:rsid w:val="008F0942"/>
    <w:rsid w:val="008F18CF"/>
    <w:rsid w:val="008F1E94"/>
    <w:rsid w:val="008F2344"/>
    <w:rsid w:val="008F238B"/>
    <w:rsid w:val="008F2E07"/>
    <w:rsid w:val="008F3183"/>
    <w:rsid w:val="008F35D2"/>
    <w:rsid w:val="008F4581"/>
    <w:rsid w:val="008F50F4"/>
    <w:rsid w:val="008F5165"/>
    <w:rsid w:val="008F6034"/>
    <w:rsid w:val="008F6A71"/>
    <w:rsid w:val="00900285"/>
    <w:rsid w:val="00900AAE"/>
    <w:rsid w:val="009016B2"/>
    <w:rsid w:val="00902B33"/>
    <w:rsid w:val="00902CAB"/>
    <w:rsid w:val="009031ED"/>
    <w:rsid w:val="00903BFA"/>
    <w:rsid w:val="0090401C"/>
    <w:rsid w:val="0090406C"/>
    <w:rsid w:val="009044DC"/>
    <w:rsid w:val="0090452A"/>
    <w:rsid w:val="00904661"/>
    <w:rsid w:val="00904B82"/>
    <w:rsid w:val="0090561A"/>
    <w:rsid w:val="00905EC6"/>
    <w:rsid w:val="00906A66"/>
    <w:rsid w:val="009076ED"/>
    <w:rsid w:val="00910044"/>
    <w:rsid w:val="0091271B"/>
    <w:rsid w:val="00912C38"/>
    <w:rsid w:val="0091379E"/>
    <w:rsid w:val="00914108"/>
    <w:rsid w:val="009143A3"/>
    <w:rsid w:val="00914D07"/>
    <w:rsid w:val="00915A67"/>
    <w:rsid w:val="00915FAC"/>
    <w:rsid w:val="00916A62"/>
    <w:rsid w:val="00916CBE"/>
    <w:rsid w:val="00916E49"/>
    <w:rsid w:val="009171D3"/>
    <w:rsid w:val="009178C0"/>
    <w:rsid w:val="00917F6D"/>
    <w:rsid w:val="0092070D"/>
    <w:rsid w:val="009211C3"/>
    <w:rsid w:val="009213D6"/>
    <w:rsid w:val="00922359"/>
    <w:rsid w:val="0092278C"/>
    <w:rsid w:val="0092442A"/>
    <w:rsid w:val="00924AFE"/>
    <w:rsid w:val="00925529"/>
    <w:rsid w:val="009306C3"/>
    <w:rsid w:val="00930BD2"/>
    <w:rsid w:val="00930C75"/>
    <w:rsid w:val="00930E9A"/>
    <w:rsid w:val="00931637"/>
    <w:rsid w:val="00932A0C"/>
    <w:rsid w:val="00933208"/>
    <w:rsid w:val="00934457"/>
    <w:rsid w:val="009347C5"/>
    <w:rsid w:val="00934949"/>
    <w:rsid w:val="00934D51"/>
    <w:rsid w:val="009356B7"/>
    <w:rsid w:val="0093630B"/>
    <w:rsid w:val="00936911"/>
    <w:rsid w:val="00937277"/>
    <w:rsid w:val="00940BC2"/>
    <w:rsid w:val="0094105F"/>
    <w:rsid w:val="00941366"/>
    <w:rsid w:val="009413A6"/>
    <w:rsid w:val="00941A55"/>
    <w:rsid w:val="00942FC9"/>
    <w:rsid w:val="00944144"/>
    <w:rsid w:val="00945BD5"/>
    <w:rsid w:val="00945C6F"/>
    <w:rsid w:val="00946278"/>
    <w:rsid w:val="00946BBB"/>
    <w:rsid w:val="009470E1"/>
    <w:rsid w:val="00947A11"/>
    <w:rsid w:val="0095122A"/>
    <w:rsid w:val="00952585"/>
    <w:rsid w:val="0095292D"/>
    <w:rsid w:val="009534CA"/>
    <w:rsid w:val="00954045"/>
    <w:rsid w:val="009546E2"/>
    <w:rsid w:val="00955256"/>
    <w:rsid w:val="00955DF5"/>
    <w:rsid w:val="009570BE"/>
    <w:rsid w:val="009572B9"/>
    <w:rsid w:val="00957762"/>
    <w:rsid w:val="00957EDD"/>
    <w:rsid w:val="009619FC"/>
    <w:rsid w:val="009624FB"/>
    <w:rsid w:val="00963149"/>
    <w:rsid w:val="009638AC"/>
    <w:rsid w:val="00964044"/>
    <w:rsid w:val="009641E4"/>
    <w:rsid w:val="00966CE9"/>
    <w:rsid w:val="00967233"/>
    <w:rsid w:val="00967390"/>
    <w:rsid w:val="00967B65"/>
    <w:rsid w:val="009719C9"/>
    <w:rsid w:val="00971BFD"/>
    <w:rsid w:val="00972610"/>
    <w:rsid w:val="009736E5"/>
    <w:rsid w:val="0097392D"/>
    <w:rsid w:val="00973EFB"/>
    <w:rsid w:val="0097439A"/>
    <w:rsid w:val="00974B5E"/>
    <w:rsid w:val="009754B3"/>
    <w:rsid w:val="00975CA9"/>
    <w:rsid w:val="00976974"/>
    <w:rsid w:val="00976AA4"/>
    <w:rsid w:val="00981662"/>
    <w:rsid w:val="00981776"/>
    <w:rsid w:val="00981E9E"/>
    <w:rsid w:val="00982016"/>
    <w:rsid w:val="0098239B"/>
    <w:rsid w:val="00982FB1"/>
    <w:rsid w:val="009838C2"/>
    <w:rsid w:val="0098442B"/>
    <w:rsid w:val="009854AE"/>
    <w:rsid w:val="00986519"/>
    <w:rsid w:val="00986CC8"/>
    <w:rsid w:val="00986DAE"/>
    <w:rsid w:val="00987204"/>
    <w:rsid w:val="00991059"/>
    <w:rsid w:val="00991EAA"/>
    <w:rsid w:val="009927A7"/>
    <w:rsid w:val="009932B3"/>
    <w:rsid w:val="009944FF"/>
    <w:rsid w:val="009953FD"/>
    <w:rsid w:val="00995559"/>
    <w:rsid w:val="009957FC"/>
    <w:rsid w:val="00995CB1"/>
    <w:rsid w:val="00996679"/>
    <w:rsid w:val="00996D87"/>
    <w:rsid w:val="009A0151"/>
    <w:rsid w:val="009A10A1"/>
    <w:rsid w:val="009A11D7"/>
    <w:rsid w:val="009A18F8"/>
    <w:rsid w:val="009A1EA1"/>
    <w:rsid w:val="009A205B"/>
    <w:rsid w:val="009A20FB"/>
    <w:rsid w:val="009A2179"/>
    <w:rsid w:val="009A2D95"/>
    <w:rsid w:val="009A452B"/>
    <w:rsid w:val="009A5649"/>
    <w:rsid w:val="009A5F58"/>
    <w:rsid w:val="009A637B"/>
    <w:rsid w:val="009A7099"/>
    <w:rsid w:val="009A7738"/>
    <w:rsid w:val="009A7C3B"/>
    <w:rsid w:val="009B0BBA"/>
    <w:rsid w:val="009B0FC0"/>
    <w:rsid w:val="009B1167"/>
    <w:rsid w:val="009B181C"/>
    <w:rsid w:val="009B1989"/>
    <w:rsid w:val="009B2621"/>
    <w:rsid w:val="009B2D07"/>
    <w:rsid w:val="009B2DC5"/>
    <w:rsid w:val="009B2FB5"/>
    <w:rsid w:val="009B318D"/>
    <w:rsid w:val="009B3877"/>
    <w:rsid w:val="009B408B"/>
    <w:rsid w:val="009B44F0"/>
    <w:rsid w:val="009B4BA2"/>
    <w:rsid w:val="009B62B7"/>
    <w:rsid w:val="009B633B"/>
    <w:rsid w:val="009B6E07"/>
    <w:rsid w:val="009B74F5"/>
    <w:rsid w:val="009B75B4"/>
    <w:rsid w:val="009B7CA6"/>
    <w:rsid w:val="009C000B"/>
    <w:rsid w:val="009C29FD"/>
    <w:rsid w:val="009C2F52"/>
    <w:rsid w:val="009C3448"/>
    <w:rsid w:val="009C4184"/>
    <w:rsid w:val="009C5E6D"/>
    <w:rsid w:val="009C5FE2"/>
    <w:rsid w:val="009C64AF"/>
    <w:rsid w:val="009C64B8"/>
    <w:rsid w:val="009C651D"/>
    <w:rsid w:val="009C6736"/>
    <w:rsid w:val="009C6C3E"/>
    <w:rsid w:val="009C6DB9"/>
    <w:rsid w:val="009C73B9"/>
    <w:rsid w:val="009D023E"/>
    <w:rsid w:val="009D0983"/>
    <w:rsid w:val="009D1A16"/>
    <w:rsid w:val="009D2264"/>
    <w:rsid w:val="009D230E"/>
    <w:rsid w:val="009D2510"/>
    <w:rsid w:val="009D320D"/>
    <w:rsid w:val="009D358E"/>
    <w:rsid w:val="009D469C"/>
    <w:rsid w:val="009D53CF"/>
    <w:rsid w:val="009D5A79"/>
    <w:rsid w:val="009D7AAF"/>
    <w:rsid w:val="009E082C"/>
    <w:rsid w:val="009E0F98"/>
    <w:rsid w:val="009E29EA"/>
    <w:rsid w:val="009E2A31"/>
    <w:rsid w:val="009E3F2C"/>
    <w:rsid w:val="009E5051"/>
    <w:rsid w:val="009E527F"/>
    <w:rsid w:val="009E5FC9"/>
    <w:rsid w:val="009E6313"/>
    <w:rsid w:val="009E6815"/>
    <w:rsid w:val="009E7417"/>
    <w:rsid w:val="009E7A19"/>
    <w:rsid w:val="009F03EE"/>
    <w:rsid w:val="009F06F4"/>
    <w:rsid w:val="009F0D31"/>
    <w:rsid w:val="009F264B"/>
    <w:rsid w:val="009F2F8B"/>
    <w:rsid w:val="009F2FD2"/>
    <w:rsid w:val="009F3219"/>
    <w:rsid w:val="009F4734"/>
    <w:rsid w:val="009F48C8"/>
    <w:rsid w:val="009F4C0F"/>
    <w:rsid w:val="009F50A1"/>
    <w:rsid w:val="009F568E"/>
    <w:rsid w:val="009F59E2"/>
    <w:rsid w:val="00A000E4"/>
    <w:rsid w:val="00A00619"/>
    <w:rsid w:val="00A008E8"/>
    <w:rsid w:val="00A0091E"/>
    <w:rsid w:val="00A01403"/>
    <w:rsid w:val="00A017D8"/>
    <w:rsid w:val="00A0191B"/>
    <w:rsid w:val="00A026A0"/>
    <w:rsid w:val="00A0557B"/>
    <w:rsid w:val="00A06829"/>
    <w:rsid w:val="00A06DF3"/>
    <w:rsid w:val="00A0753B"/>
    <w:rsid w:val="00A10151"/>
    <w:rsid w:val="00A1062F"/>
    <w:rsid w:val="00A10848"/>
    <w:rsid w:val="00A131AC"/>
    <w:rsid w:val="00A15105"/>
    <w:rsid w:val="00A15A0C"/>
    <w:rsid w:val="00A1624B"/>
    <w:rsid w:val="00A16856"/>
    <w:rsid w:val="00A16CA4"/>
    <w:rsid w:val="00A16E2D"/>
    <w:rsid w:val="00A1703F"/>
    <w:rsid w:val="00A17AC4"/>
    <w:rsid w:val="00A20F85"/>
    <w:rsid w:val="00A21567"/>
    <w:rsid w:val="00A21B4A"/>
    <w:rsid w:val="00A22437"/>
    <w:rsid w:val="00A227C8"/>
    <w:rsid w:val="00A2366F"/>
    <w:rsid w:val="00A241B0"/>
    <w:rsid w:val="00A2427A"/>
    <w:rsid w:val="00A25656"/>
    <w:rsid w:val="00A25745"/>
    <w:rsid w:val="00A266E3"/>
    <w:rsid w:val="00A2752E"/>
    <w:rsid w:val="00A27837"/>
    <w:rsid w:val="00A3071B"/>
    <w:rsid w:val="00A324E8"/>
    <w:rsid w:val="00A326D0"/>
    <w:rsid w:val="00A32778"/>
    <w:rsid w:val="00A32DBF"/>
    <w:rsid w:val="00A34339"/>
    <w:rsid w:val="00A34935"/>
    <w:rsid w:val="00A34A44"/>
    <w:rsid w:val="00A36E0B"/>
    <w:rsid w:val="00A3756F"/>
    <w:rsid w:val="00A37BCE"/>
    <w:rsid w:val="00A41070"/>
    <w:rsid w:val="00A419E6"/>
    <w:rsid w:val="00A41AF5"/>
    <w:rsid w:val="00A42205"/>
    <w:rsid w:val="00A437BA"/>
    <w:rsid w:val="00A4408E"/>
    <w:rsid w:val="00A447A6"/>
    <w:rsid w:val="00A4496E"/>
    <w:rsid w:val="00A44C37"/>
    <w:rsid w:val="00A44F7C"/>
    <w:rsid w:val="00A4554A"/>
    <w:rsid w:val="00A45648"/>
    <w:rsid w:val="00A46694"/>
    <w:rsid w:val="00A46847"/>
    <w:rsid w:val="00A472A7"/>
    <w:rsid w:val="00A47AC9"/>
    <w:rsid w:val="00A5027F"/>
    <w:rsid w:val="00A511CA"/>
    <w:rsid w:val="00A517A1"/>
    <w:rsid w:val="00A52BDA"/>
    <w:rsid w:val="00A53098"/>
    <w:rsid w:val="00A5358B"/>
    <w:rsid w:val="00A537D3"/>
    <w:rsid w:val="00A53D39"/>
    <w:rsid w:val="00A54FBD"/>
    <w:rsid w:val="00A55937"/>
    <w:rsid w:val="00A559E2"/>
    <w:rsid w:val="00A56FFB"/>
    <w:rsid w:val="00A57A17"/>
    <w:rsid w:val="00A60517"/>
    <w:rsid w:val="00A61D6A"/>
    <w:rsid w:val="00A6428F"/>
    <w:rsid w:val="00A649DB"/>
    <w:rsid w:val="00A65798"/>
    <w:rsid w:val="00A67288"/>
    <w:rsid w:val="00A674B2"/>
    <w:rsid w:val="00A675DB"/>
    <w:rsid w:val="00A72E4C"/>
    <w:rsid w:val="00A7362D"/>
    <w:rsid w:val="00A7376A"/>
    <w:rsid w:val="00A7429A"/>
    <w:rsid w:val="00A748FD"/>
    <w:rsid w:val="00A75CFA"/>
    <w:rsid w:val="00A75D62"/>
    <w:rsid w:val="00A76212"/>
    <w:rsid w:val="00A7633A"/>
    <w:rsid w:val="00A8061E"/>
    <w:rsid w:val="00A811D8"/>
    <w:rsid w:val="00A81C5B"/>
    <w:rsid w:val="00A82453"/>
    <w:rsid w:val="00A82B9E"/>
    <w:rsid w:val="00A82ED0"/>
    <w:rsid w:val="00A84898"/>
    <w:rsid w:val="00A84CD2"/>
    <w:rsid w:val="00A850E8"/>
    <w:rsid w:val="00A85240"/>
    <w:rsid w:val="00A85AD4"/>
    <w:rsid w:val="00A867BC"/>
    <w:rsid w:val="00A87C30"/>
    <w:rsid w:val="00A9099D"/>
    <w:rsid w:val="00A90A29"/>
    <w:rsid w:val="00A91B43"/>
    <w:rsid w:val="00A9205F"/>
    <w:rsid w:val="00A931D9"/>
    <w:rsid w:val="00A93682"/>
    <w:rsid w:val="00A94C99"/>
    <w:rsid w:val="00A94EC5"/>
    <w:rsid w:val="00A95938"/>
    <w:rsid w:val="00A974B3"/>
    <w:rsid w:val="00AA0548"/>
    <w:rsid w:val="00AA10F1"/>
    <w:rsid w:val="00AA2BF8"/>
    <w:rsid w:val="00AA457C"/>
    <w:rsid w:val="00AA4E8C"/>
    <w:rsid w:val="00AA4EF9"/>
    <w:rsid w:val="00AA6B50"/>
    <w:rsid w:val="00AA6CCD"/>
    <w:rsid w:val="00AB011E"/>
    <w:rsid w:val="00AB05AA"/>
    <w:rsid w:val="00AB1282"/>
    <w:rsid w:val="00AB164B"/>
    <w:rsid w:val="00AB1746"/>
    <w:rsid w:val="00AB3613"/>
    <w:rsid w:val="00AB3882"/>
    <w:rsid w:val="00AB5084"/>
    <w:rsid w:val="00AB5981"/>
    <w:rsid w:val="00AB6791"/>
    <w:rsid w:val="00AB689F"/>
    <w:rsid w:val="00AC0709"/>
    <w:rsid w:val="00AC0BAB"/>
    <w:rsid w:val="00AC1140"/>
    <w:rsid w:val="00AC1309"/>
    <w:rsid w:val="00AC16B5"/>
    <w:rsid w:val="00AC3006"/>
    <w:rsid w:val="00AC3286"/>
    <w:rsid w:val="00AC3D70"/>
    <w:rsid w:val="00AC487F"/>
    <w:rsid w:val="00AC48CA"/>
    <w:rsid w:val="00AC5527"/>
    <w:rsid w:val="00AC6B73"/>
    <w:rsid w:val="00AD03AB"/>
    <w:rsid w:val="00AD069D"/>
    <w:rsid w:val="00AD1489"/>
    <w:rsid w:val="00AD3725"/>
    <w:rsid w:val="00AD40AD"/>
    <w:rsid w:val="00AD6122"/>
    <w:rsid w:val="00AD7581"/>
    <w:rsid w:val="00AD79A9"/>
    <w:rsid w:val="00AD7A11"/>
    <w:rsid w:val="00AE0243"/>
    <w:rsid w:val="00AE09CD"/>
    <w:rsid w:val="00AE1788"/>
    <w:rsid w:val="00AE1F1B"/>
    <w:rsid w:val="00AE2D1D"/>
    <w:rsid w:val="00AE4213"/>
    <w:rsid w:val="00AE4EB9"/>
    <w:rsid w:val="00AE5A30"/>
    <w:rsid w:val="00AE6436"/>
    <w:rsid w:val="00AE6666"/>
    <w:rsid w:val="00AE740F"/>
    <w:rsid w:val="00AF04F1"/>
    <w:rsid w:val="00AF1C26"/>
    <w:rsid w:val="00AF2AC4"/>
    <w:rsid w:val="00AF2F63"/>
    <w:rsid w:val="00AF380A"/>
    <w:rsid w:val="00AF3B72"/>
    <w:rsid w:val="00AF3EA2"/>
    <w:rsid w:val="00AF428E"/>
    <w:rsid w:val="00AF4305"/>
    <w:rsid w:val="00AF47E9"/>
    <w:rsid w:val="00AF527F"/>
    <w:rsid w:val="00AF6183"/>
    <w:rsid w:val="00AF6CE0"/>
    <w:rsid w:val="00AF6F44"/>
    <w:rsid w:val="00AF6FEE"/>
    <w:rsid w:val="00B01F17"/>
    <w:rsid w:val="00B02A7D"/>
    <w:rsid w:val="00B02D9B"/>
    <w:rsid w:val="00B03423"/>
    <w:rsid w:val="00B03EA4"/>
    <w:rsid w:val="00B0423A"/>
    <w:rsid w:val="00B04F60"/>
    <w:rsid w:val="00B050BC"/>
    <w:rsid w:val="00B077EB"/>
    <w:rsid w:val="00B07FA4"/>
    <w:rsid w:val="00B101CF"/>
    <w:rsid w:val="00B10584"/>
    <w:rsid w:val="00B10CCD"/>
    <w:rsid w:val="00B10E93"/>
    <w:rsid w:val="00B11E4F"/>
    <w:rsid w:val="00B126A2"/>
    <w:rsid w:val="00B12949"/>
    <w:rsid w:val="00B12CF5"/>
    <w:rsid w:val="00B1433D"/>
    <w:rsid w:val="00B144E0"/>
    <w:rsid w:val="00B146CA"/>
    <w:rsid w:val="00B152E8"/>
    <w:rsid w:val="00B15D17"/>
    <w:rsid w:val="00B1642B"/>
    <w:rsid w:val="00B16BF3"/>
    <w:rsid w:val="00B1744F"/>
    <w:rsid w:val="00B17899"/>
    <w:rsid w:val="00B20938"/>
    <w:rsid w:val="00B219BD"/>
    <w:rsid w:val="00B22CA8"/>
    <w:rsid w:val="00B2305A"/>
    <w:rsid w:val="00B234E2"/>
    <w:rsid w:val="00B23B97"/>
    <w:rsid w:val="00B23E92"/>
    <w:rsid w:val="00B24130"/>
    <w:rsid w:val="00B24392"/>
    <w:rsid w:val="00B24506"/>
    <w:rsid w:val="00B25129"/>
    <w:rsid w:val="00B2589D"/>
    <w:rsid w:val="00B2615E"/>
    <w:rsid w:val="00B269DC"/>
    <w:rsid w:val="00B26F7E"/>
    <w:rsid w:val="00B277BB"/>
    <w:rsid w:val="00B27D59"/>
    <w:rsid w:val="00B305DA"/>
    <w:rsid w:val="00B30DB9"/>
    <w:rsid w:val="00B30F46"/>
    <w:rsid w:val="00B31858"/>
    <w:rsid w:val="00B323E5"/>
    <w:rsid w:val="00B32A3C"/>
    <w:rsid w:val="00B33340"/>
    <w:rsid w:val="00B35623"/>
    <w:rsid w:val="00B357B2"/>
    <w:rsid w:val="00B35BEF"/>
    <w:rsid w:val="00B36F54"/>
    <w:rsid w:val="00B40E4A"/>
    <w:rsid w:val="00B413E8"/>
    <w:rsid w:val="00B41729"/>
    <w:rsid w:val="00B41D76"/>
    <w:rsid w:val="00B420EC"/>
    <w:rsid w:val="00B42309"/>
    <w:rsid w:val="00B42521"/>
    <w:rsid w:val="00B435FE"/>
    <w:rsid w:val="00B44573"/>
    <w:rsid w:val="00B4503B"/>
    <w:rsid w:val="00B451F3"/>
    <w:rsid w:val="00B452CF"/>
    <w:rsid w:val="00B45B2F"/>
    <w:rsid w:val="00B46A23"/>
    <w:rsid w:val="00B476BD"/>
    <w:rsid w:val="00B47B73"/>
    <w:rsid w:val="00B50671"/>
    <w:rsid w:val="00B516DF"/>
    <w:rsid w:val="00B519DA"/>
    <w:rsid w:val="00B51AA7"/>
    <w:rsid w:val="00B51FC5"/>
    <w:rsid w:val="00B524D0"/>
    <w:rsid w:val="00B52BCC"/>
    <w:rsid w:val="00B54067"/>
    <w:rsid w:val="00B5460D"/>
    <w:rsid w:val="00B5479F"/>
    <w:rsid w:val="00B558BF"/>
    <w:rsid w:val="00B56196"/>
    <w:rsid w:val="00B565D4"/>
    <w:rsid w:val="00B57D16"/>
    <w:rsid w:val="00B57DCF"/>
    <w:rsid w:val="00B61771"/>
    <w:rsid w:val="00B617F6"/>
    <w:rsid w:val="00B62504"/>
    <w:rsid w:val="00B626A9"/>
    <w:rsid w:val="00B6329C"/>
    <w:rsid w:val="00B63353"/>
    <w:rsid w:val="00B655C3"/>
    <w:rsid w:val="00B658D3"/>
    <w:rsid w:val="00B65AFD"/>
    <w:rsid w:val="00B66434"/>
    <w:rsid w:val="00B6745C"/>
    <w:rsid w:val="00B674CC"/>
    <w:rsid w:val="00B67986"/>
    <w:rsid w:val="00B70649"/>
    <w:rsid w:val="00B70C14"/>
    <w:rsid w:val="00B719A6"/>
    <w:rsid w:val="00B72092"/>
    <w:rsid w:val="00B73385"/>
    <w:rsid w:val="00B74EAE"/>
    <w:rsid w:val="00B76B07"/>
    <w:rsid w:val="00B76E09"/>
    <w:rsid w:val="00B76F7E"/>
    <w:rsid w:val="00B771D1"/>
    <w:rsid w:val="00B77AD0"/>
    <w:rsid w:val="00B800D9"/>
    <w:rsid w:val="00B80FC4"/>
    <w:rsid w:val="00B811D1"/>
    <w:rsid w:val="00B81F21"/>
    <w:rsid w:val="00B82106"/>
    <w:rsid w:val="00B83506"/>
    <w:rsid w:val="00B83BBF"/>
    <w:rsid w:val="00B83FE2"/>
    <w:rsid w:val="00B84C9D"/>
    <w:rsid w:val="00B86A51"/>
    <w:rsid w:val="00B86EE3"/>
    <w:rsid w:val="00B86F0D"/>
    <w:rsid w:val="00B877FD"/>
    <w:rsid w:val="00B87828"/>
    <w:rsid w:val="00B87942"/>
    <w:rsid w:val="00B90631"/>
    <w:rsid w:val="00B91D38"/>
    <w:rsid w:val="00B93703"/>
    <w:rsid w:val="00B95EBE"/>
    <w:rsid w:val="00B973FB"/>
    <w:rsid w:val="00B9740A"/>
    <w:rsid w:val="00B975DF"/>
    <w:rsid w:val="00B978F3"/>
    <w:rsid w:val="00B97CAA"/>
    <w:rsid w:val="00BA1291"/>
    <w:rsid w:val="00BA1A2F"/>
    <w:rsid w:val="00BA1D31"/>
    <w:rsid w:val="00BA2B11"/>
    <w:rsid w:val="00BA2CF0"/>
    <w:rsid w:val="00BA2DBB"/>
    <w:rsid w:val="00BA2F66"/>
    <w:rsid w:val="00BA31CF"/>
    <w:rsid w:val="00BA4289"/>
    <w:rsid w:val="00BA4568"/>
    <w:rsid w:val="00BA4954"/>
    <w:rsid w:val="00BA62C4"/>
    <w:rsid w:val="00BA7B8A"/>
    <w:rsid w:val="00BB1B80"/>
    <w:rsid w:val="00BB1C2C"/>
    <w:rsid w:val="00BB3372"/>
    <w:rsid w:val="00BB375D"/>
    <w:rsid w:val="00BB3C6E"/>
    <w:rsid w:val="00BB531C"/>
    <w:rsid w:val="00BB5C72"/>
    <w:rsid w:val="00BB635C"/>
    <w:rsid w:val="00BB6449"/>
    <w:rsid w:val="00BB6681"/>
    <w:rsid w:val="00BB6A3D"/>
    <w:rsid w:val="00BB7480"/>
    <w:rsid w:val="00BB7565"/>
    <w:rsid w:val="00BB7A37"/>
    <w:rsid w:val="00BB7E2C"/>
    <w:rsid w:val="00BC0232"/>
    <w:rsid w:val="00BC27B5"/>
    <w:rsid w:val="00BC30F3"/>
    <w:rsid w:val="00BC321D"/>
    <w:rsid w:val="00BC3779"/>
    <w:rsid w:val="00BC391E"/>
    <w:rsid w:val="00BC3EE1"/>
    <w:rsid w:val="00BC57D4"/>
    <w:rsid w:val="00BC5C75"/>
    <w:rsid w:val="00BC5F35"/>
    <w:rsid w:val="00BC6502"/>
    <w:rsid w:val="00BC70AD"/>
    <w:rsid w:val="00BC7B40"/>
    <w:rsid w:val="00BC7FF6"/>
    <w:rsid w:val="00BD09F3"/>
    <w:rsid w:val="00BD0E32"/>
    <w:rsid w:val="00BD1D45"/>
    <w:rsid w:val="00BD2498"/>
    <w:rsid w:val="00BD599B"/>
    <w:rsid w:val="00BD5AF9"/>
    <w:rsid w:val="00BD5F41"/>
    <w:rsid w:val="00BD7BBD"/>
    <w:rsid w:val="00BD7E6E"/>
    <w:rsid w:val="00BE0C12"/>
    <w:rsid w:val="00BE11BA"/>
    <w:rsid w:val="00BE1681"/>
    <w:rsid w:val="00BE1816"/>
    <w:rsid w:val="00BE1E4A"/>
    <w:rsid w:val="00BE219D"/>
    <w:rsid w:val="00BE3C1E"/>
    <w:rsid w:val="00BE4510"/>
    <w:rsid w:val="00BE5187"/>
    <w:rsid w:val="00BE564A"/>
    <w:rsid w:val="00BE6040"/>
    <w:rsid w:val="00BE76E0"/>
    <w:rsid w:val="00BE76FD"/>
    <w:rsid w:val="00BE7BF1"/>
    <w:rsid w:val="00BE7F67"/>
    <w:rsid w:val="00BF0756"/>
    <w:rsid w:val="00BF11E6"/>
    <w:rsid w:val="00BF1FB3"/>
    <w:rsid w:val="00BF2742"/>
    <w:rsid w:val="00BF2BDA"/>
    <w:rsid w:val="00BF2DAF"/>
    <w:rsid w:val="00BF35E1"/>
    <w:rsid w:val="00BF3A04"/>
    <w:rsid w:val="00BF4539"/>
    <w:rsid w:val="00BF4D80"/>
    <w:rsid w:val="00BF6144"/>
    <w:rsid w:val="00BF6C09"/>
    <w:rsid w:val="00C007BE"/>
    <w:rsid w:val="00C00C7D"/>
    <w:rsid w:val="00C020F5"/>
    <w:rsid w:val="00C02195"/>
    <w:rsid w:val="00C0356F"/>
    <w:rsid w:val="00C03BCA"/>
    <w:rsid w:val="00C03F94"/>
    <w:rsid w:val="00C04F20"/>
    <w:rsid w:val="00C07E4C"/>
    <w:rsid w:val="00C1019C"/>
    <w:rsid w:val="00C11908"/>
    <w:rsid w:val="00C12050"/>
    <w:rsid w:val="00C12133"/>
    <w:rsid w:val="00C133D1"/>
    <w:rsid w:val="00C13834"/>
    <w:rsid w:val="00C13C27"/>
    <w:rsid w:val="00C152F0"/>
    <w:rsid w:val="00C15598"/>
    <w:rsid w:val="00C1567C"/>
    <w:rsid w:val="00C17658"/>
    <w:rsid w:val="00C17E38"/>
    <w:rsid w:val="00C207D3"/>
    <w:rsid w:val="00C2111D"/>
    <w:rsid w:val="00C21828"/>
    <w:rsid w:val="00C21E04"/>
    <w:rsid w:val="00C21F00"/>
    <w:rsid w:val="00C22055"/>
    <w:rsid w:val="00C230BE"/>
    <w:rsid w:val="00C23567"/>
    <w:rsid w:val="00C23D26"/>
    <w:rsid w:val="00C240F5"/>
    <w:rsid w:val="00C24905"/>
    <w:rsid w:val="00C26876"/>
    <w:rsid w:val="00C272AD"/>
    <w:rsid w:val="00C27A48"/>
    <w:rsid w:val="00C308A9"/>
    <w:rsid w:val="00C30E48"/>
    <w:rsid w:val="00C310C8"/>
    <w:rsid w:val="00C311F5"/>
    <w:rsid w:val="00C32BA9"/>
    <w:rsid w:val="00C32C46"/>
    <w:rsid w:val="00C3345F"/>
    <w:rsid w:val="00C338DA"/>
    <w:rsid w:val="00C33B49"/>
    <w:rsid w:val="00C34630"/>
    <w:rsid w:val="00C34740"/>
    <w:rsid w:val="00C348D6"/>
    <w:rsid w:val="00C34CEA"/>
    <w:rsid w:val="00C35252"/>
    <w:rsid w:val="00C354A9"/>
    <w:rsid w:val="00C3591B"/>
    <w:rsid w:val="00C36AC3"/>
    <w:rsid w:val="00C37141"/>
    <w:rsid w:val="00C37F59"/>
    <w:rsid w:val="00C3CD30"/>
    <w:rsid w:val="00C40209"/>
    <w:rsid w:val="00C4073C"/>
    <w:rsid w:val="00C41ABD"/>
    <w:rsid w:val="00C41CAD"/>
    <w:rsid w:val="00C42D49"/>
    <w:rsid w:val="00C43DBB"/>
    <w:rsid w:val="00C4428A"/>
    <w:rsid w:val="00C45E5B"/>
    <w:rsid w:val="00C46B4B"/>
    <w:rsid w:val="00C46E7A"/>
    <w:rsid w:val="00C477B7"/>
    <w:rsid w:val="00C5162A"/>
    <w:rsid w:val="00C52F50"/>
    <w:rsid w:val="00C53D54"/>
    <w:rsid w:val="00C54452"/>
    <w:rsid w:val="00C547F3"/>
    <w:rsid w:val="00C549E9"/>
    <w:rsid w:val="00C54DD0"/>
    <w:rsid w:val="00C556D4"/>
    <w:rsid w:val="00C56386"/>
    <w:rsid w:val="00C57809"/>
    <w:rsid w:val="00C60CC0"/>
    <w:rsid w:val="00C6105F"/>
    <w:rsid w:val="00C64A59"/>
    <w:rsid w:val="00C64BA5"/>
    <w:rsid w:val="00C6528B"/>
    <w:rsid w:val="00C67D23"/>
    <w:rsid w:val="00C70672"/>
    <w:rsid w:val="00C7099C"/>
    <w:rsid w:val="00C7165E"/>
    <w:rsid w:val="00C71DC2"/>
    <w:rsid w:val="00C7264A"/>
    <w:rsid w:val="00C72749"/>
    <w:rsid w:val="00C73B8D"/>
    <w:rsid w:val="00C74690"/>
    <w:rsid w:val="00C74DC4"/>
    <w:rsid w:val="00C752DA"/>
    <w:rsid w:val="00C752E6"/>
    <w:rsid w:val="00C75D6C"/>
    <w:rsid w:val="00C76232"/>
    <w:rsid w:val="00C7699D"/>
    <w:rsid w:val="00C76F2D"/>
    <w:rsid w:val="00C77C32"/>
    <w:rsid w:val="00C77FC0"/>
    <w:rsid w:val="00C842AA"/>
    <w:rsid w:val="00C848DF"/>
    <w:rsid w:val="00C84978"/>
    <w:rsid w:val="00C84F2A"/>
    <w:rsid w:val="00C86354"/>
    <w:rsid w:val="00C865C2"/>
    <w:rsid w:val="00C86DB9"/>
    <w:rsid w:val="00C87BCB"/>
    <w:rsid w:val="00C87D52"/>
    <w:rsid w:val="00C9029D"/>
    <w:rsid w:val="00C9068B"/>
    <w:rsid w:val="00C906CE"/>
    <w:rsid w:val="00C9084B"/>
    <w:rsid w:val="00C9161F"/>
    <w:rsid w:val="00C918B8"/>
    <w:rsid w:val="00C9308D"/>
    <w:rsid w:val="00C9328D"/>
    <w:rsid w:val="00C944C3"/>
    <w:rsid w:val="00C94D4C"/>
    <w:rsid w:val="00C95A94"/>
    <w:rsid w:val="00C9648B"/>
    <w:rsid w:val="00C97057"/>
    <w:rsid w:val="00C9775F"/>
    <w:rsid w:val="00CA0291"/>
    <w:rsid w:val="00CA0BB3"/>
    <w:rsid w:val="00CA0D91"/>
    <w:rsid w:val="00CA1FD1"/>
    <w:rsid w:val="00CA2E55"/>
    <w:rsid w:val="00CA35A2"/>
    <w:rsid w:val="00CA419B"/>
    <w:rsid w:val="00CA42A4"/>
    <w:rsid w:val="00CA460B"/>
    <w:rsid w:val="00CA53FD"/>
    <w:rsid w:val="00CA58A2"/>
    <w:rsid w:val="00CA5A7E"/>
    <w:rsid w:val="00CA5C32"/>
    <w:rsid w:val="00CA5D51"/>
    <w:rsid w:val="00CA6F62"/>
    <w:rsid w:val="00CA723A"/>
    <w:rsid w:val="00CA7404"/>
    <w:rsid w:val="00CB0BDB"/>
    <w:rsid w:val="00CB1158"/>
    <w:rsid w:val="00CB1DE2"/>
    <w:rsid w:val="00CB228D"/>
    <w:rsid w:val="00CB2470"/>
    <w:rsid w:val="00CB282F"/>
    <w:rsid w:val="00CB2A10"/>
    <w:rsid w:val="00CB2EFC"/>
    <w:rsid w:val="00CB34FA"/>
    <w:rsid w:val="00CB4AB3"/>
    <w:rsid w:val="00CB50F5"/>
    <w:rsid w:val="00CB5C7E"/>
    <w:rsid w:val="00CB763A"/>
    <w:rsid w:val="00CB7687"/>
    <w:rsid w:val="00CB7C2F"/>
    <w:rsid w:val="00CB7CD0"/>
    <w:rsid w:val="00CB7E64"/>
    <w:rsid w:val="00CC0435"/>
    <w:rsid w:val="00CC0B09"/>
    <w:rsid w:val="00CC160D"/>
    <w:rsid w:val="00CC24A2"/>
    <w:rsid w:val="00CC24D6"/>
    <w:rsid w:val="00CC300E"/>
    <w:rsid w:val="00CC32C6"/>
    <w:rsid w:val="00CC3DDD"/>
    <w:rsid w:val="00CC4A6C"/>
    <w:rsid w:val="00CC4AB4"/>
    <w:rsid w:val="00CC4C38"/>
    <w:rsid w:val="00CC5943"/>
    <w:rsid w:val="00CC6722"/>
    <w:rsid w:val="00CC70AD"/>
    <w:rsid w:val="00CC75DA"/>
    <w:rsid w:val="00CD1702"/>
    <w:rsid w:val="00CD30D3"/>
    <w:rsid w:val="00CD4215"/>
    <w:rsid w:val="00CD53DB"/>
    <w:rsid w:val="00CD551B"/>
    <w:rsid w:val="00CD5DC9"/>
    <w:rsid w:val="00CD7181"/>
    <w:rsid w:val="00CD7267"/>
    <w:rsid w:val="00CD754D"/>
    <w:rsid w:val="00CD7A9E"/>
    <w:rsid w:val="00CE05AA"/>
    <w:rsid w:val="00CE08FF"/>
    <w:rsid w:val="00CE0CAD"/>
    <w:rsid w:val="00CE2215"/>
    <w:rsid w:val="00CE313F"/>
    <w:rsid w:val="00CE3EB3"/>
    <w:rsid w:val="00CE3ED9"/>
    <w:rsid w:val="00CE3F02"/>
    <w:rsid w:val="00CE4F66"/>
    <w:rsid w:val="00CE5291"/>
    <w:rsid w:val="00CE537D"/>
    <w:rsid w:val="00CE5F4D"/>
    <w:rsid w:val="00CE6212"/>
    <w:rsid w:val="00CE6816"/>
    <w:rsid w:val="00CF0094"/>
    <w:rsid w:val="00CF00B0"/>
    <w:rsid w:val="00CF09CC"/>
    <w:rsid w:val="00CF1199"/>
    <w:rsid w:val="00CF12F0"/>
    <w:rsid w:val="00CF139F"/>
    <w:rsid w:val="00CF2514"/>
    <w:rsid w:val="00CF2C0C"/>
    <w:rsid w:val="00CF3D5A"/>
    <w:rsid w:val="00CF4D7D"/>
    <w:rsid w:val="00CF4F6E"/>
    <w:rsid w:val="00CF69CC"/>
    <w:rsid w:val="00CF74DB"/>
    <w:rsid w:val="00CF7A63"/>
    <w:rsid w:val="00D00574"/>
    <w:rsid w:val="00D00BE0"/>
    <w:rsid w:val="00D010D6"/>
    <w:rsid w:val="00D02F45"/>
    <w:rsid w:val="00D03B9F"/>
    <w:rsid w:val="00D04074"/>
    <w:rsid w:val="00D05604"/>
    <w:rsid w:val="00D07417"/>
    <w:rsid w:val="00D076DB"/>
    <w:rsid w:val="00D07F32"/>
    <w:rsid w:val="00D10659"/>
    <w:rsid w:val="00D107EA"/>
    <w:rsid w:val="00D115D8"/>
    <w:rsid w:val="00D11F2D"/>
    <w:rsid w:val="00D134E9"/>
    <w:rsid w:val="00D13728"/>
    <w:rsid w:val="00D1383D"/>
    <w:rsid w:val="00D13A4A"/>
    <w:rsid w:val="00D13A4E"/>
    <w:rsid w:val="00D14632"/>
    <w:rsid w:val="00D147AC"/>
    <w:rsid w:val="00D156B8"/>
    <w:rsid w:val="00D15F88"/>
    <w:rsid w:val="00D16844"/>
    <w:rsid w:val="00D16C8B"/>
    <w:rsid w:val="00D1772D"/>
    <w:rsid w:val="00D200B7"/>
    <w:rsid w:val="00D212C3"/>
    <w:rsid w:val="00D213BD"/>
    <w:rsid w:val="00D22447"/>
    <w:rsid w:val="00D22619"/>
    <w:rsid w:val="00D22F9F"/>
    <w:rsid w:val="00D23C48"/>
    <w:rsid w:val="00D249C2"/>
    <w:rsid w:val="00D24B2B"/>
    <w:rsid w:val="00D263BB"/>
    <w:rsid w:val="00D263D9"/>
    <w:rsid w:val="00D26431"/>
    <w:rsid w:val="00D26920"/>
    <w:rsid w:val="00D26994"/>
    <w:rsid w:val="00D26A56"/>
    <w:rsid w:val="00D26EE9"/>
    <w:rsid w:val="00D272CD"/>
    <w:rsid w:val="00D27425"/>
    <w:rsid w:val="00D27515"/>
    <w:rsid w:val="00D329AF"/>
    <w:rsid w:val="00D338F0"/>
    <w:rsid w:val="00D346CF"/>
    <w:rsid w:val="00D358AB"/>
    <w:rsid w:val="00D370B1"/>
    <w:rsid w:val="00D375F2"/>
    <w:rsid w:val="00D37792"/>
    <w:rsid w:val="00D416A7"/>
    <w:rsid w:val="00D41EEC"/>
    <w:rsid w:val="00D427D2"/>
    <w:rsid w:val="00D43112"/>
    <w:rsid w:val="00D4358F"/>
    <w:rsid w:val="00D4384B"/>
    <w:rsid w:val="00D43C84"/>
    <w:rsid w:val="00D44572"/>
    <w:rsid w:val="00D45178"/>
    <w:rsid w:val="00D45A1D"/>
    <w:rsid w:val="00D45D63"/>
    <w:rsid w:val="00D46EC3"/>
    <w:rsid w:val="00D46EF5"/>
    <w:rsid w:val="00D47B1B"/>
    <w:rsid w:val="00D47FA9"/>
    <w:rsid w:val="00D50820"/>
    <w:rsid w:val="00D510DA"/>
    <w:rsid w:val="00D51659"/>
    <w:rsid w:val="00D52FC6"/>
    <w:rsid w:val="00D53624"/>
    <w:rsid w:val="00D53C40"/>
    <w:rsid w:val="00D540A8"/>
    <w:rsid w:val="00D55264"/>
    <w:rsid w:val="00D558CC"/>
    <w:rsid w:val="00D55EEA"/>
    <w:rsid w:val="00D561C9"/>
    <w:rsid w:val="00D578DF"/>
    <w:rsid w:val="00D57AF8"/>
    <w:rsid w:val="00D614A7"/>
    <w:rsid w:val="00D618BB"/>
    <w:rsid w:val="00D62DA4"/>
    <w:rsid w:val="00D63BB2"/>
    <w:rsid w:val="00D63D8F"/>
    <w:rsid w:val="00D66F05"/>
    <w:rsid w:val="00D678B6"/>
    <w:rsid w:val="00D7040B"/>
    <w:rsid w:val="00D71CFB"/>
    <w:rsid w:val="00D7522E"/>
    <w:rsid w:val="00D7525E"/>
    <w:rsid w:val="00D75B1C"/>
    <w:rsid w:val="00D763DD"/>
    <w:rsid w:val="00D7683F"/>
    <w:rsid w:val="00D76987"/>
    <w:rsid w:val="00D779F9"/>
    <w:rsid w:val="00D77EF0"/>
    <w:rsid w:val="00D8011C"/>
    <w:rsid w:val="00D80533"/>
    <w:rsid w:val="00D80F19"/>
    <w:rsid w:val="00D81287"/>
    <w:rsid w:val="00D82399"/>
    <w:rsid w:val="00D8257E"/>
    <w:rsid w:val="00D8310C"/>
    <w:rsid w:val="00D837B8"/>
    <w:rsid w:val="00D83FA4"/>
    <w:rsid w:val="00D84845"/>
    <w:rsid w:val="00D85CE4"/>
    <w:rsid w:val="00D8659D"/>
    <w:rsid w:val="00D86F45"/>
    <w:rsid w:val="00D87276"/>
    <w:rsid w:val="00D87AED"/>
    <w:rsid w:val="00D87B3E"/>
    <w:rsid w:val="00D9058C"/>
    <w:rsid w:val="00D91AA1"/>
    <w:rsid w:val="00D9259C"/>
    <w:rsid w:val="00D935AA"/>
    <w:rsid w:val="00D9372B"/>
    <w:rsid w:val="00D93AA5"/>
    <w:rsid w:val="00D94413"/>
    <w:rsid w:val="00D94531"/>
    <w:rsid w:val="00D95AAB"/>
    <w:rsid w:val="00D971A0"/>
    <w:rsid w:val="00D97581"/>
    <w:rsid w:val="00D97589"/>
    <w:rsid w:val="00D975D4"/>
    <w:rsid w:val="00D97BA5"/>
    <w:rsid w:val="00DA117B"/>
    <w:rsid w:val="00DA12F2"/>
    <w:rsid w:val="00DA307D"/>
    <w:rsid w:val="00DA55AF"/>
    <w:rsid w:val="00DA5C96"/>
    <w:rsid w:val="00DA644D"/>
    <w:rsid w:val="00DA6F1D"/>
    <w:rsid w:val="00DA78BC"/>
    <w:rsid w:val="00DA7A9B"/>
    <w:rsid w:val="00DB10B4"/>
    <w:rsid w:val="00DB196F"/>
    <w:rsid w:val="00DB29B0"/>
    <w:rsid w:val="00DB319B"/>
    <w:rsid w:val="00DB34B1"/>
    <w:rsid w:val="00DB3F43"/>
    <w:rsid w:val="00DB5ED2"/>
    <w:rsid w:val="00DB6D8A"/>
    <w:rsid w:val="00DB7025"/>
    <w:rsid w:val="00DB76F8"/>
    <w:rsid w:val="00DC094B"/>
    <w:rsid w:val="00DC0D8A"/>
    <w:rsid w:val="00DC12D5"/>
    <w:rsid w:val="00DC18D9"/>
    <w:rsid w:val="00DC2416"/>
    <w:rsid w:val="00DC3003"/>
    <w:rsid w:val="00DC462F"/>
    <w:rsid w:val="00DC4C3C"/>
    <w:rsid w:val="00DC4F94"/>
    <w:rsid w:val="00DC54D6"/>
    <w:rsid w:val="00DC58A9"/>
    <w:rsid w:val="00DC5C3B"/>
    <w:rsid w:val="00DC5C65"/>
    <w:rsid w:val="00DC5E1D"/>
    <w:rsid w:val="00DC5FAE"/>
    <w:rsid w:val="00DC6028"/>
    <w:rsid w:val="00DC71A4"/>
    <w:rsid w:val="00DC78A6"/>
    <w:rsid w:val="00DC7DEC"/>
    <w:rsid w:val="00DD0321"/>
    <w:rsid w:val="00DD2674"/>
    <w:rsid w:val="00DD2D29"/>
    <w:rsid w:val="00DD3242"/>
    <w:rsid w:val="00DD3D0E"/>
    <w:rsid w:val="00DD3F15"/>
    <w:rsid w:val="00DD483D"/>
    <w:rsid w:val="00DD4B38"/>
    <w:rsid w:val="00DD519A"/>
    <w:rsid w:val="00DD5E08"/>
    <w:rsid w:val="00DD6185"/>
    <w:rsid w:val="00DD6627"/>
    <w:rsid w:val="00DE0354"/>
    <w:rsid w:val="00DE0462"/>
    <w:rsid w:val="00DE0CED"/>
    <w:rsid w:val="00DE126B"/>
    <w:rsid w:val="00DE1535"/>
    <w:rsid w:val="00DE4CCD"/>
    <w:rsid w:val="00DE5054"/>
    <w:rsid w:val="00DE59D7"/>
    <w:rsid w:val="00DE6AE0"/>
    <w:rsid w:val="00DE6DF3"/>
    <w:rsid w:val="00DE6F2A"/>
    <w:rsid w:val="00DE764A"/>
    <w:rsid w:val="00DF1655"/>
    <w:rsid w:val="00DF25D7"/>
    <w:rsid w:val="00DF3464"/>
    <w:rsid w:val="00DF361B"/>
    <w:rsid w:val="00DF3F02"/>
    <w:rsid w:val="00DF425B"/>
    <w:rsid w:val="00DF4DCC"/>
    <w:rsid w:val="00DF5330"/>
    <w:rsid w:val="00DF5F3F"/>
    <w:rsid w:val="00DF69FF"/>
    <w:rsid w:val="00DF6F79"/>
    <w:rsid w:val="00DF7388"/>
    <w:rsid w:val="00DF753F"/>
    <w:rsid w:val="00E007A8"/>
    <w:rsid w:val="00E0098B"/>
    <w:rsid w:val="00E00A5B"/>
    <w:rsid w:val="00E00B28"/>
    <w:rsid w:val="00E00E00"/>
    <w:rsid w:val="00E012A9"/>
    <w:rsid w:val="00E01365"/>
    <w:rsid w:val="00E0140B"/>
    <w:rsid w:val="00E0192A"/>
    <w:rsid w:val="00E024DD"/>
    <w:rsid w:val="00E03051"/>
    <w:rsid w:val="00E03152"/>
    <w:rsid w:val="00E0470D"/>
    <w:rsid w:val="00E053C4"/>
    <w:rsid w:val="00E05E8F"/>
    <w:rsid w:val="00E074FE"/>
    <w:rsid w:val="00E0774E"/>
    <w:rsid w:val="00E10B40"/>
    <w:rsid w:val="00E10E59"/>
    <w:rsid w:val="00E1530F"/>
    <w:rsid w:val="00E154BF"/>
    <w:rsid w:val="00E1579E"/>
    <w:rsid w:val="00E15A75"/>
    <w:rsid w:val="00E15F28"/>
    <w:rsid w:val="00E166F0"/>
    <w:rsid w:val="00E16B2B"/>
    <w:rsid w:val="00E16B3A"/>
    <w:rsid w:val="00E1749C"/>
    <w:rsid w:val="00E200AC"/>
    <w:rsid w:val="00E21ECD"/>
    <w:rsid w:val="00E23155"/>
    <w:rsid w:val="00E238DA"/>
    <w:rsid w:val="00E23F3C"/>
    <w:rsid w:val="00E25D5C"/>
    <w:rsid w:val="00E269D1"/>
    <w:rsid w:val="00E27512"/>
    <w:rsid w:val="00E2755E"/>
    <w:rsid w:val="00E3006C"/>
    <w:rsid w:val="00E31B9D"/>
    <w:rsid w:val="00E31EFB"/>
    <w:rsid w:val="00E32A3E"/>
    <w:rsid w:val="00E32EA2"/>
    <w:rsid w:val="00E32FE3"/>
    <w:rsid w:val="00E33796"/>
    <w:rsid w:val="00E34044"/>
    <w:rsid w:val="00E34349"/>
    <w:rsid w:val="00E349D7"/>
    <w:rsid w:val="00E35076"/>
    <w:rsid w:val="00E35381"/>
    <w:rsid w:val="00E37116"/>
    <w:rsid w:val="00E37C36"/>
    <w:rsid w:val="00E410A6"/>
    <w:rsid w:val="00E41829"/>
    <w:rsid w:val="00E4204A"/>
    <w:rsid w:val="00E42318"/>
    <w:rsid w:val="00E42485"/>
    <w:rsid w:val="00E42F8B"/>
    <w:rsid w:val="00E42FFF"/>
    <w:rsid w:val="00E430FB"/>
    <w:rsid w:val="00E44117"/>
    <w:rsid w:val="00E441AA"/>
    <w:rsid w:val="00E44D74"/>
    <w:rsid w:val="00E44F44"/>
    <w:rsid w:val="00E45ADC"/>
    <w:rsid w:val="00E4659E"/>
    <w:rsid w:val="00E47BD5"/>
    <w:rsid w:val="00E507A0"/>
    <w:rsid w:val="00E510C1"/>
    <w:rsid w:val="00E5155C"/>
    <w:rsid w:val="00E516E3"/>
    <w:rsid w:val="00E5181F"/>
    <w:rsid w:val="00E52176"/>
    <w:rsid w:val="00E52E83"/>
    <w:rsid w:val="00E53286"/>
    <w:rsid w:val="00E53353"/>
    <w:rsid w:val="00E537AB"/>
    <w:rsid w:val="00E54008"/>
    <w:rsid w:val="00E54F5C"/>
    <w:rsid w:val="00E54FCE"/>
    <w:rsid w:val="00E552B8"/>
    <w:rsid w:val="00E552F9"/>
    <w:rsid w:val="00E55465"/>
    <w:rsid w:val="00E554C6"/>
    <w:rsid w:val="00E55AA8"/>
    <w:rsid w:val="00E55AE2"/>
    <w:rsid w:val="00E55E03"/>
    <w:rsid w:val="00E578D0"/>
    <w:rsid w:val="00E60DB1"/>
    <w:rsid w:val="00E62690"/>
    <w:rsid w:val="00E62FAC"/>
    <w:rsid w:val="00E63B31"/>
    <w:rsid w:val="00E64787"/>
    <w:rsid w:val="00E64C98"/>
    <w:rsid w:val="00E65945"/>
    <w:rsid w:val="00E65B50"/>
    <w:rsid w:val="00E65F99"/>
    <w:rsid w:val="00E665B4"/>
    <w:rsid w:val="00E668A6"/>
    <w:rsid w:val="00E6691E"/>
    <w:rsid w:val="00E6769C"/>
    <w:rsid w:val="00E70B26"/>
    <w:rsid w:val="00E70BE6"/>
    <w:rsid w:val="00E711AB"/>
    <w:rsid w:val="00E72D52"/>
    <w:rsid w:val="00E73A28"/>
    <w:rsid w:val="00E73D17"/>
    <w:rsid w:val="00E741B5"/>
    <w:rsid w:val="00E74BF9"/>
    <w:rsid w:val="00E74CED"/>
    <w:rsid w:val="00E74EEE"/>
    <w:rsid w:val="00E752EF"/>
    <w:rsid w:val="00E76924"/>
    <w:rsid w:val="00E7760C"/>
    <w:rsid w:val="00E77F2C"/>
    <w:rsid w:val="00E80F6D"/>
    <w:rsid w:val="00E81104"/>
    <w:rsid w:val="00E81521"/>
    <w:rsid w:val="00E81816"/>
    <w:rsid w:val="00E81BAB"/>
    <w:rsid w:val="00E81FA4"/>
    <w:rsid w:val="00E827B0"/>
    <w:rsid w:val="00E831CD"/>
    <w:rsid w:val="00E83BF9"/>
    <w:rsid w:val="00E8446C"/>
    <w:rsid w:val="00E84959"/>
    <w:rsid w:val="00E85338"/>
    <w:rsid w:val="00E85669"/>
    <w:rsid w:val="00E87BE7"/>
    <w:rsid w:val="00E905D8"/>
    <w:rsid w:val="00E91607"/>
    <w:rsid w:val="00E93C18"/>
    <w:rsid w:val="00E93E28"/>
    <w:rsid w:val="00E95B0D"/>
    <w:rsid w:val="00E9605C"/>
    <w:rsid w:val="00E96C2A"/>
    <w:rsid w:val="00EA086A"/>
    <w:rsid w:val="00EA1055"/>
    <w:rsid w:val="00EA13D7"/>
    <w:rsid w:val="00EA266F"/>
    <w:rsid w:val="00EA26B7"/>
    <w:rsid w:val="00EA3781"/>
    <w:rsid w:val="00EA567F"/>
    <w:rsid w:val="00EA6E6A"/>
    <w:rsid w:val="00EA70AC"/>
    <w:rsid w:val="00EB1426"/>
    <w:rsid w:val="00EB2CB7"/>
    <w:rsid w:val="00EB3C8C"/>
    <w:rsid w:val="00EB4AE1"/>
    <w:rsid w:val="00EB5231"/>
    <w:rsid w:val="00EB623F"/>
    <w:rsid w:val="00EB6F6C"/>
    <w:rsid w:val="00EC264D"/>
    <w:rsid w:val="00EC3AD1"/>
    <w:rsid w:val="00EC3D3B"/>
    <w:rsid w:val="00EC50D8"/>
    <w:rsid w:val="00EC556F"/>
    <w:rsid w:val="00EC5841"/>
    <w:rsid w:val="00EC62FF"/>
    <w:rsid w:val="00EC6F3E"/>
    <w:rsid w:val="00EC7726"/>
    <w:rsid w:val="00ED0301"/>
    <w:rsid w:val="00ED05CF"/>
    <w:rsid w:val="00ED0A6F"/>
    <w:rsid w:val="00ED0C01"/>
    <w:rsid w:val="00ED0F96"/>
    <w:rsid w:val="00ED1682"/>
    <w:rsid w:val="00ED18E2"/>
    <w:rsid w:val="00ED1A29"/>
    <w:rsid w:val="00ED2F98"/>
    <w:rsid w:val="00ED4650"/>
    <w:rsid w:val="00ED53CA"/>
    <w:rsid w:val="00ED6818"/>
    <w:rsid w:val="00ED72D3"/>
    <w:rsid w:val="00ED743D"/>
    <w:rsid w:val="00ED75C4"/>
    <w:rsid w:val="00ED792E"/>
    <w:rsid w:val="00ED798C"/>
    <w:rsid w:val="00EE095B"/>
    <w:rsid w:val="00EE0FD0"/>
    <w:rsid w:val="00EE12A2"/>
    <w:rsid w:val="00EE1758"/>
    <w:rsid w:val="00EE203F"/>
    <w:rsid w:val="00EE272A"/>
    <w:rsid w:val="00EE31A5"/>
    <w:rsid w:val="00EE3234"/>
    <w:rsid w:val="00EE3608"/>
    <w:rsid w:val="00EE3A54"/>
    <w:rsid w:val="00EE49AD"/>
    <w:rsid w:val="00EE4CA1"/>
    <w:rsid w:val="00EE5360"/>
    <w:rsid w:val="00EE6028"/>
    <w:rsid w:val="00EE661D"/>
    <w:rsid w:val="00EE7005"/>
    <w:rsid w:val="00EE777A"/>
    <w:rsid w:val="00EE79AD"/>
    <w:rsid w:val="00EE79E9"/>
    <w:rsid w:val="00EF0FFD"/>
    <w:rsid w:val="00EF1704"/>
    <w:rsid w:val="00EF1EFB"/>
    <w:rsid w:val="00EF2512"/>
    <w:rsid w:val="00EF41A8"/>
    <w:rsid w:val="00EF47BB"/>
    <w:rsid w:val="00EF5EBE"/>
    <w:rsid w:val="00EF6B9C"/>
    <w:rsid w:val="00EF761A"/>
    <w:rsid w:val="00EF7FA7"/>
    <w:rsid w:val="00F00700"/>
    <w:rsid w:val="00F00897"/>
    <w:rsid w:val="00F00D57"/>
    <w:rsid w:val="00F00F3D"/>
    <w:rsid w:val="00F0104F"/>
    <w:rsid w:val="00F012C7"/>
    <w:rsid w:val="00F013EB"/>
    <w:rsid w:val="00F019F0"/>
    <w:rsid w:val="00F02634"/>
    <w:rsid w:val="00F0274E"/>
    <w:rsid w:val="00F03240"/>
    <w:rsid w:val="00F03483"/>
    <w:rsid w:val="00F03C54"/>
    <w:rsid w:val="00F0434F"/>
    <w:rsid w:val="00F065C7"/>
    <w:rsid w:val="00F06703"/>
    <w:rsid w:val="00F100B0"/>
    <w:rsid w:val="00F109A5"/>
    <w:rsid w:val="00F1101B"/>
    <w:rsid w:val="00F1179C"/>
    <w:rsid w:val="00F1193A"/>
    <w:rsid w:val="00F1247B"/>
    <w:rsid w:val="00F127C8"/>
    <w:rsid w:val="00F12ED9"/>
    <w:rsid w:val="00F1307F"/>
    <w:rsid w:val="00F130BF"/>
    <w:rsid w:val="00F1403C"/>
    <w:rsid w:val="00F14234"/>
    <w:rsid w:val="00F14A59"/>
    <w:rsid w:val="00F157B3"/>
    <w:rsid w:val="00F1679A"/>
    <w:rsid w:val="00F20B45"/>
    <w:rsid w:val="00F20C6C"/>
    <w:rsid w:val="00F21AAF"/>
    <w:rsid w:val="00F21F26"/>
    <w:rsid w:val="00F22882"/>
    <w:rsid w:val="00F22F6D"/>
    <w:rsid w:val="00F236A1"/>
    <w:rsid w:val="00F24512"/>
    <w:rsid w:val="00F26103"/>
    <w:rsid w:val="00F27CBD"/>
    <w:rsid w:val="00F307A7"/>
    <w:rsid w:val="00F30A2A"/>
    <w:rsid w:val="00F31005"/>
    <w:rsid w:val="00F31273"/>
    <w:rsid w:val="00F31312"/>
    <w:rsid w:val="00F3284B"/>
    <w:rsid w:val="00F32FC4"/>
    <w:rsid w:val="00F34471"/>
    <w:rsid w:val="00F34CD2"/>
    <w:rsid w:val="00F34E6C"/>
    <w:rsid w:val="00F356F5"/>
    <w:rsid w:val="00F35B66"/>
    <w:rsid w:val="00F3674F"/>
    <w:rsid w:val="00F36EA5"/>
    <w:rsid w:val="00F373A3"/>
    <w:rsid w:val="00F3782D"/>
    <w:rsid w:val="00F37C9B"/>
    <w:rsid w:val="00F402DF"/>
    <w:rsid w:val="00F43F51"/>
    <w:rsid w:val="00F44374"/>
    <w:rsid w:val="00F45714"/>
    <w:rsid w:val="00F464BA"/>
    <w:rsid w:val="00F46956"/>
    <w:rsid w:val="00F4766A"/>
    <w:rsid w:val="00F52ABF"/>
    <w:rsid w:val="00F52BF4"/>
    <w:rsid w:val="00F535C9"/>
    <w:rsid w:val="00F53815"/>
    <w:rsid w:val="00F549D1"/>
    <w:rsid w:val="00F54A1C"/>
    <w:rsid w:val="00F556DC"/>
    <w:rsid w:val="00F572AB"/>
    <w:rsid w:val="00F57B3A"/>
    <w:rsid w:val="00F57BFF"/>
    <w:rsid w:val="00F57ED9"/>
    <w:rsid w:val="00F60DDB"/>
    <w:rsid w:val="00F624EB"/>
    <w:rsid w:val="00F62931"/>
    <w:rsid w:val="00F63309"/>
    <w:rsid w:val="00F63D7E"/>
    <w:rsid w:val="00F63EFE"/>
    <w:rsid w:val="00F64103"/>
    <w:rsid w:val="00F646F3"/>
    <w:rsid w:val="00F67385"/>
    <w:rsid w:val="00F67B7E"/>
    <w:rsid w:val="00F704CA"/>
    <w:rsid w:val="00F70919"/>
    <w:rsid w:val="00F70B18"/>
    <w:rsid w:val="00F70CBB"/>
    <w:rsid w:val="00F72140"/>
    <w:rsid w:val="00F73134"/>
    <w:rsid w:val="00F7320E"/>
    <w:rsid w:val="00F73606"/>
    <w:rsid w:val="00F73821"/>
    <w:rsid w:val="00F7395A"/>
    <w:rsid w:val="00F745AC"/>
    <w:rsid w:val="00F74F41"/>
    <w:rsid w:val="00F75C69"/>
    <w:rsid w:val="00F76278"/>
    <w:rsid w:val="00F76A91"/>
    <w:rsid w:val="00F77A6F"/>
    <w:rsid w:val="00F77EDE"/>
    <w:rsid w:val="00F80053"/>
    <w:rsid w:val="00F80375"/>
    <w:rsid w:val="00F803A6"/>
    <w:rsid w:val="00F8134B"/>
    <w:rsid w:val="00F8191B"/>
    <w:rsid w:val="00F819C9"/>
    <w:rsid w:val="00F8214C"/>
    <w:rsid w:val="00F82ECE"/>
    <w:rsid w:val="00F837DF"/>
    <w:rsid w:val="00F851CD"/>
    <w:rsid w:val="00F8521E"/>
    <w:rsid w:val="00F85F1A"/>
    <w:rsid w:val="00F8701A"/>
    <w:rsid w:val="00F87712"/>
    <w:rsid w:val="00F87A59"/>
    <w:rsid w:val="00F87E1C"/>
    <w:rsid w:val="00F87F5D"/>
    <w:rsid w:val="00F90EC6"/>
    <w:rsid w:val="00F90FE0"/>
    <w:rsid w:val="00F919FE"/>
    <w:rsid w:val="00F93157"/>
    <w:rsid w:val="00F93193"/>
    <w:rsid w:val="00F932D9"/>
    <w:rsid w:val="00F937A4"/>
    <w:rsid w:val="00F94CD5"/>
    <w:rsid w:val="00F97AC0"/>
    <w:rsid w:val="00F97D32"/>
    <w:rsid w:val="00F97D49"/>
    <w:rsid w:val="00FA0B04"/>
    <w:rsid w:val="00FA1530"/>
    <w:rsid w:val="00FA1B94"/>
    <w:rsid w:val="00FA2A24"/>
    <w:rsid w:val="00FA31DE"/>
    <w:rsid w:val="00FA3570"/>
    <w:rsid w:val="00FA376D"/>
    <w:rsid w:val="00FA3CA3"/>
    <w:rsid w:val="00FA3ED3"/>
    <w:rsid w:val="00FA4B8D"/>
    <w:rsid w:val="00FA56BE"/>
    <w:rsid w:val="00FA6611"/>
    <w:rsid w:val="00FA7310"/>
    <w:rsid w:val="00FB12E2"/>
    <w:rsid w:val="00FB15C3"/>
    <w:rsid w:val="00FB1FA5"/>
    <w:rsid w:val="00FB3F68"/>
    <w:rsid w:val="00FB4BE1"/>
    <w:rsid w:val="00FB4E06"/>
    <w:rsid w:val="00FB53D9"/>
    <w:rsid w:val="00FB5F53"/>
    <w:rsid w:val="00FB5F5F"/>
    <w:rsid w:val="00FB722F"/>
    <w:rsid w:val="00FB72B8"/>
    <w:rsid w:val="00FB7CE1"/>
    <w:rsid w:val="00FC0BBB"/>
    <w:rsid w:val="00FC113A"/>
    <w:rsid w:val="00FC1AC6"/>
    <w:rsid w:val="00FC2670"/>
    <w:rsid w:val="00FC3E25"/>
    <w:rsid w:val="00FC3F63"/>
    <w:rsid w:val="00FC4ACF"/>
    <w:rsid w:val="00FC509F"/>
    <w:rsid w:val="00FC5F65"/>
    <w:rsid w:val="00FC602D"/>
    <w:rsid w:val="00FC65CE"/>
    <w:rsid w:val="00FC71F5"/>
    <w:rsid w:val="00FC788C"/>
    <w:rsid w:val="00FD023E"/>
    <w:rsid w:val="00FD0E18"/>
    <w:rsid w:val="00FD11A2"/>
    <w:rsid w:val="00FD2D7A"/>
    <w:rsid w:val="00FD387C"/>
    <w:rsid w:val="00FD3AAB"/>
    <w:rsid w:val="00FD4496"/>
    <w:rsid w:val="00FD5001"/>
    <w:rsid w:val="00FD55DD"/>
    <w:rsid w:val="00FD572F"/>
    <w:rsid w:val="00FD7074"/>
    <w:rsid w:val="00FE11F3"/>
    <w:rsid w:val="00FE168F"/>
    <w:rsid w:val="00FE17CC"/>
    <w:rsid w:val="00FE1991"/>
    <w:rsid w:val="00FE395B"/>
    <w:rsid w:val="00FE3FF2"/>
    <w:rsid w:val="00FE4FA2"/>
    <w:rsid w:val="00FE5095"/>
    <w:rsid w:val="00FE54B2"/>
    <w:rsid w:val="00FE54DC"/>
    <w:rsid w:val="00FE5BB9"/>
    <w:rsid w:val="00FE5D45"/>
    <w:rsid w:val="00FE5E5B"/>
    <w:rsid w:val="00FE6543"/>
    <w:rsid w:val="00FE74C2"/>
    <w:rsid w:val="00FE79DB"/>
    <w:rsid w:val="00FF0480"/>
    <w:rsid w:val="00FF07FC"/>
    <w:rsid w:val="00FF18C0"/>
    <w:rsid w:val="00FF2726"/>
    <w:rsid w:val="00FF2F69"/>
    <w:rsid w:val="00FF30ED"/>
    <w:rsid w:val="00FF3273"/>
    <w:rsid w:val="00FF3382"/>
    <w:rsid w:val="00FF3470"/>
    <w:rsid w:val="00FF39FB"/>
    <w:rsid w:val="00FF4A4B"/>
    <w:rsid w:val="00FF5211"/>
    <w:rsid w:val="00FF54BC"/>
    <w:rsid w:val="00FF5CD8"/>
    <w:rsid w:val="00FF65FB"/>
    <w:rsid w:val="00FF6A4C"/>
    <w:rsid w:val="00FF7F11"/>
    <w:rsid w:val="0105C42F"/>
    <w:rsid w:val="010B719B"/>
    <w:rsid w:val="010E3CAE"/>
    <w:rsid w:val="012A9321"/>
    <w:rsid w:val="0149C0E9"/>
    <w:rsid w:val="014D287F"/>
    <w:rsid w:val="01541511"/>
    <w:rsid w:val="016BEB1A"/>
    <w:rsid w:val="01719E24"/>
    <w:rsid w:val="017D796C"/>
    <w:rsid w:val="018808C7"/>
    <w:rsid w:val="018B6B06"/>
    <w:rsid w:val="018D2257"/>
    <w:rsid w:val="0195F43F"/>
    <w:rsid w:val="019712B3"/>
    <w:rsid w:val="0197188F"/>
    <w:rsid w:val="01BA4C00"/>
    <w:rsid w:val="01F6AF52"/>
    <w:rsid w:val="02097564"/>
    <w:rsid w:val="0215FC59"/>
    <w:rsid w:val="0219AF6C"/>
    <w:rsid w:val="024224FA"/>
    <w:rsid w:val="024605F5"/>
    <w:rsid w:val="026BF1A9"/>
    <w:rsid w:val="02975B94"/>
    <w:rsid w:val="02AB84EC"/>
    <w:rsid w:val="02B288FF"/>
    <w:rsid w:val="02BB035C"/>
    <w:rsid w:val="02C02B31"/>
    <w:rsid w:val="02C148B2"/>
    <w:rsid w:val="02EEB573"/>
    <w:rsid w:val="031C9024"/>
    <w:rsid w:val="03281CCB"/>
    <w:rsid w:val="0340FE71"/>
    <w:rsid w:val="034385C3"/>
    <w:rsid w:val="0346C4D5"/>
    <w:rsid w:val="0358585F"/>
    <w:rsid w:val="03712244"/>
    <w:rsid w:val="039E7D96"/>
    <w:rsid w:val="03C76FDA"/>
    <w:rsid w:val="03E2F596"/>
    <w:rsid w:val="040D7312"/>
    <w:rsid w:val="041B445E"/>
    <w:rsid w:val="0448A46D"/>
    <w:rsid w:val="0456D3BD"/>
    <w:rsid w:val="0462BA28"/>
    <w:rsid w:val="048E774B"/>
    <w:rsid w:val="04B6E146"/>
    <w:rsid w:val="04C95F8D"/>
    <w:rsid w:val="04D9DD54"/>
    <w:rsid w:val="04E705F6"/>
    <w:rsid w:val="050666E0"/>
    <w:rsid w:val="050D9A25"/>
    <w:rsid w:val="0534D13B"/>
    <w:rsid w:val="054D5390"/>
    <w:rsid w:val="055B30A6"/>
    <w:rsid w:val="0564C29A"/>
    <w:rsid w:val="056CDA6F"/>
    <w:rsid w:val="058B22E8"/>
    <w:rsid w:val="05C36D39"/>
    <w:rsid w:val="0618DA04"/>
    <w:rsid w:val="06319A55"/>
    <w:rsid w:val="06440F5E"/>
    <w:rsid w:val="06581FA8"/>
    <w:rsid w:val="066FB4B1"/>
    <w:rsid w:val="0690B82A"/>
    <w:rsid w:val="06CA27EB"/>
    <w:rsid w:val="06D31541"/>
    <w:rsid w:val="06ED577D"/>
    <w:rsid w:val="06EDA886"/>
    <w:rsid w:val="06F33AC2"/>
    <w:rsid w:val="0707D441"/>
    <w:rsid w:val="070CF763"/>
    <w:rsid w:val="072B45FA"/>
    <w:rsid w:val="0737BD4F"/>
    <w:rsid w:val="0739F693"/>
    <w:rsid w:val="0748825C"/>
    <w:rsid w:val="07C2E385"/>
    <w:rsid w:val="07E3D7DF"/>
    <w:rsid w:val="07EC56F9"/>
    <w:rsid w:val="07F20362"/>
    <w:rsid w:val="07FFBCDF"/>
    <w:rsid w:val="0809E00C"/>
    <w:rsid w:val="0813DFF9"/>
    <w:rsid w:val="081666F5"/>
    <w:rsid w:val="08184DC4"/>
    <w:rsid w:val="0824D969"/>
    <w:rsid w:val="0828A883"/>
    <w:rsid w:val="08335BF4"/>
    <w:rsid w:val="0842FD3E"/>
    <w:rsid w:val="0851EF8B"/>
    <w:rsid w:val="08740F30"/>
    <w:rsid w:val="08790E35"/>
    <w:rsid w:val="088806C7"/>
    <w:rsid w:val="088927DE"/>
    <w:rsid w:val="088D8D7A"/>
    <w:rsid w:val="089DF85D"/>
    <w:rsid w:val="08C752F3"/>
    <w:rsid w:val="08CC880C"/>
    <w:rsid w:val="08F5E2D3"/>
    <w:rsid w:val="092F917F"/>
    <w:rsid w:val="0952AE03"/>
    <w:rsid w:val="096507E9"/>
    <w:rsid w:val="098E0D6F"/>
    <w:rsid w:val="09B05F7F"/>
    <w:rsid w:val="09E58146"/>
    <w:rsid w:val="0A3E2242"/>
    <w:rsid w:val="0A543F08"/>
    <w:rsid w:val="0A70CB01"/>
    <w:rsid w:val="0A78C31F"/>
    <w:rsid w:val="0A93AE87"/>
    <w:rsid w:val="0AC02A7A"/>
    <w:rsid w:val="0AD91DEE"/>
    <w:rsid w:val="0B0AD730"/>
    <w:rsid w:val="0B23AE28"/>
    <w:rsid w:val="0B29340F"/>
    <w:rsid w:val="0B2B3788"/>
    <w:rsid w:val="0B54111C"/>
    <w:rsid w:val="0B551985"/>
    <w:rsid w:val="0B9D20D8"/>
    <w:rsid w:val="0BCD3419"/>
    <w:rsid w:val="0BCDC5A1"/>
    <w:rsid w:val="0BF3529E"/>
    <w:rsid w:val="0BF7F427"/>
    <w:rsid w:val="0C149380"/>
    <w:rsid w:val="0C36DC79"/>
    <w:rsid w:val="0C711F35"/>
    <w:rsid w:val="0C9CEDC7"/>
    <w:rsid w:val="0CA49E6C"/>
    <w:rsid w:val="0CC412B6"/>
    <w:rsid w:val="0CDC87E1"/>
    <w:rsid w:val="0D0BBFF3"/>
    <w:rsid w:val="0D2A51AB"/>
    <w:rsid w:val="0D403FC0"/>
    <w:rsid w:val="0D839E19"/>
    <w:rsid w:val="0DA2B4DF"/>
    <w:rsid w:val="0DA6719D"/>
    <w:rsid w:val="0DB338F9"/>
    <w:rsid w:val="0DC469C2"/>
    <w:rsid w:val="0DCBFA92"/>
    <w:rsid w:val="0DD0EB39"/>
    <w:rsid w:val="0DDE7FC3"/>
    <w:rsid w:val="0DE08D25"/>
    <w:rsid w:val="0DF0C19A"/>
    <w:rsid w:val="0E017D12"/>
    <w:rsid w:val="0E0E94CA"/>
    <w:rsid w:val="0E0FE3F3"/>
    <w:rsid w:val="0E1BCC8D"/>
    <w:rsid w:val="0E22C2DD"/>
    <w:rsid w:val="0E36CBC6"/>
    <w:rsid w:val="0E508B9B"/>
    <w:rsid w:val="0E555A44"/>
    <w:rsid w:val="0E71784A"/>
    <w:rsid w:val="0E7337DB"/>
    <w:rsid w:val="0E987CB2"/>
    <w:rsid w:val="0EA44E12"/>
    <w:rsid w:val="0EE8EAF2"/>
    <w:rsid w:val="0EF906ED"/>
    <w:rsid w:val="0F08C761"/>
    <w:rsid w:val="0F36CBC6"/>
    <w:rsid w:val="0F7E2668"/>
    <w:rsid w:val="0FACC1E2"/>
    <w:rsid w:val="0FD69841"/>
    <w:rsid w:val="0FF993ED"/>
    <w:rsid w:val="103C5FCD"/>
    <w:rsid w:val="106F5A01"/>
    <w:rsid w:val="106FE914"/>
    <w:rsid w:val="107EF6F7"/>
    <w:rsid w:val="1086CE0D"/>
    <w:rsid w:val="10B3263D"/>
    <w:rsid w:val="10CCE408"/>
    <w:rsid w:val="10E2ACB7"/>
    <w:rsid w:val="10E8350B"/>
    <w:rsid w:val="111E1DA0"/>
    <w:rsid w:val="111E4F66"/>
    <w:rsid w:val="1162B1CE"/>
    <w:rsid w:val="117AEC9A"/>
    <w:rsid w:val="11A07902"/>
    <w:rsid w:val="11A0B4C0"/>
    <w:rsid w:val="11BCA238"/>
    <w:rsid w:val="11C49274"/>
    <w:rsid w:val="11C6E629"/>
    <w:rsid w:val="11D36AD1"/>
    <w:rsid w:val="11EA8AEB"/>
    <w:rsid w:val="1204384E"/>
    <w:rsid w:val="1211491B"/>
    <w:rsid w:val="121D8BC4"/>
    <w:rsid w:val="12345C05"/>
    <w:rsid w:val="1239E3CA"/>
    <w:rsid w:val="125B2DA0"/>
    <w:rsid w:val="1296E0F6"/>
    <w:rsid w:val="129EA45B"/>
    <w:rsid w:val="12A6DF35"/>
    <w:rsid w:val="12B627BC"/>
    <w:rsid w:val="12B6CDAA"/>
    <w:rsid w:val="12B7C9C9"/>
    <w:rsid w:val="12E3E9AE"/>
    <w:rsid w:val="12FA9407"/>
    <w:rsid w:val="130DEF09"/>
    <w:rsid w:val="132E1402"/>
    <w:rsid w:val="132E780C"/>
    <w:rsid w:val="1366E36A"/>
    <w:rsid w:val="13742DB1"/>
    <w:rsid w:val="1390F17A"/>
    <w:rsid w:val="1397F405"/>
    <w:rsid w:val="13A4800A"/>
    <w:rsid w:val="13AE1C72"/>
    <w:rsid w:val="13CE057B"/>
    <w:rsid w:val="13E9D2D7"/>
    <w:rsid w:val="13F1E471"/>
    <w:rsid w:val="13F82478"/>
    <w:rsid w:val="13FC4717"/>
    <w:rsid w:val="14018BD2"/>
    <w:rsid w:val="140AA150"/>
    <w:rsid w:val="143033AB"/>
    <w:rsid w:val="147CF706"/>
    <w:rsid w:val="14831BD7"/>
    <w:rsid w:val="1493A383"/>
    <w:rsid w:val="14CA486D"/>
    <w:rsid w:val="14E92797"/>
    <w:rsid w:val="14E9F6AB"/>
    <w:rsid w:val="14F55D01"/>
    <w:rsid w:val="14F6F919"/>
    <w:rsid w:val="15188C81"/>
    <w:rsid w:val="152C6680"/>
    <w:rsid w:val="152C6D65"/>
    <w:rsid w:val="1538650A"/>
    <w:rsid w:val="1552D8A7"/>
    <w:rsid w:val="15608AAA"/>
    <w:rsid w:val="1564B171"/>
    <w:rsid w:val="1568D228"/>
    <w:rsid w:val="15849280"/>
    <w:rsid w:val="1584F677"/>
    <w:rsid w:val="158AD4F5"/>
    <w:rsid w:val="15AA7425"/>
    <w:rsid w:val="15C528B9"/>
    <w:rsid w:val="15E0F23B"/>
    <w:rsid w:val="160CF39E"/>
    <w:rsid w:val="161EEC38"/>
    <w:rsid w:val="1623917F"/>
    <w:rsid w:val="165B36EB"/>
    <w:rsid w:val="16685F69"/>
    <w:rsid w:val="16740355"/>
    <w:rsid w:val="1675BB25"/>
    <w:rsid w:val="16CB22A2"/>
    <w:rsid w:val="16D29142"/>
    <w:rsid w:val="16F19948"/>
    <w:rsid w:val="16FE1633"/>
    <w:rsid w:val="1705A63D"/>
    <w:rsid w:val="171135A9"/>
    <w:rsid w:val="172BC47F"/>
    <w:rsid w:val="17353520"/>
    <w:rsid w:val="1735CDA7"/>
    <w:rsid w:val="173E8A43"/>
    <w:rsid w:val="17805DE4"/>
    <w:rsid w:val="1786758F"/>
    <w:rsid w:val="179B40B6"/>
    <w:rsid w:val="179FFBBC"/>
    <w:rsid w:val="17BF742E"/>
    <w:rsid w:val="1805A309"/>
    <w:rsid w:val="18494989"/>
    <w:rsid w:val="1864629D"/>
    <w:rsid w:val="187C38DA"/>
    <w:rsid w:val="189308B5"/>
    <w:rsid w:val="189EC68A"/>
    <w:rsid w:val="18A66D26"/>
    <w:rsid w:val="18B875AB"/>
    <w:rsid w:val="18C3FD76"/>
    <w:rsid w:val="18C4168C"/>
    <w:rsid w:val="18C6B07E"/>
    <w:rsid w:val="18D22538"/>
    <w:rsid w:val="18D8E774"/>
    <w:rsid w:val="19020906"/>
    <w:rsid w:val="190263F3"/>
    <w:rsid w:val="190F3342"/>
    <w:rsid w:val="192BC923"/>
    <w:rsid w:val="19568CFA"/>
    <w:rsid w:val="19762A39"/>
    <w:rsid w:val="19779214"/>
    <w:rsid w:val="19A0ED44"/>
    <w:rsid w:val="19A4FA5E"/>
    <w:rsid w:val="19C8EBC1"/>
    <w:rsid w:val="19E36F35"/>
    <w:rsid w:val="19FF13C5"/>
    <w:rsid w:val="1A0032FE"/>
    <w:rsid w:val="1A20BF59"/>
    <w:rsid w:val="1A644E2D"/>
    <w:rsid w:val="1A7B9236"/>
    <w:rsid w:val="1A88DB31"/>
    <w:rsid w:val="1A8F7E61"/>
    <w:rsid w:val="1AB85448"/>
    <w:rsid w:val="1B0A0563"/>
    <w:rsid w:val="1B0C278B"/>
    <w:rsid w:val="1B1900EE"/>
    <w:rsid w:val="1B2FD215"/>
    <w:rsid w:val="1B6B1DE6"/>
    <w:rsid w:val="1B6BE448"/>
    <w:rsid w:val="1B7A685B"/>
    <w:rsid w:val="1B8FF483"/>
    <w:rsid w:val="1B994D1B"/>
    <w:rsid w:val="1BA75A8C"/>
    <w:rsid w:val="1BD18594"/>
    <w:rsid w:val="1BE686CC"/>
    <w:rsid w:val="1BF4E4BC"/>
    <w:rsid w:val="1C18B23A"/>
    <w:rsid w:val="1C1FCACF"/>
    <w:rsid w:val="1C22FBE5"/>
    <w:rsid w:val="1C39F9E3"/>
    <w:rsid w:val="1C4F5EDB"/>
    <w:rsid w:val="1C75D557"/>
    <w:rsid w:val="1C8FEC47"/>
    <w:rsid w:val="1CA5628F"/>
    <w:rsid w:val="1CC31659"/>
    <w:rsid w:val="1CCCDA53"/>
    <w:rsid w:val="1CD5C4A8"/>
    <w:rsid w:val="1CE3D960"/>
    <w:rsid w:val="1D020AFE"/>
    <w:rsid w:val="1D1B0FF7"/>
    <w:rsid w:val="1D275D0B"/>
    <w:rsid w:val="1D512EA3"/>
    <w:rsid w:val="1D516174"/>
    <w:rsid w:val="1D69397F"/>
    <w:rsid w:val="1D71B7A6"/>
    <w:rsid w:val="1DCB6A02"/>
    <w:rsid w:val="1DDA90B0"/>
    <w:rsid w:val="1E1D9529"/>
    <w:rsid w:val="1E1F8690"/>
    <w:rsid w:val="1E2B6492"/>
    <w:rsid w:val="1E30F499"/>
    <w:rsid w:val="1E35BD2D"/>
    <w:rsid w:val="1E44DDF6"/>
    <w:rsid w:val="1E623B61"/>
    <w:rsid w:val="1E868E86"/>
    <w:rsid w:val="1E92332C"/>
    <w:rsid w:val="1E985AA6"/>
    <w:rsid w:val="1EB9EED7"/>
    <w:rsid w:val="1ED5C694"/>
    <w:rsid w:val="1EDF2F9B"/>
    <w:rsid w:val="1EF17129"/>
    <w:rsid w:val="1EF3BD9A"/>
    <w:rsid w:val="1F02A907"/>
    <w:rsid w:val="1F159BD0"/>
    <w:rsid w:val="1F593C91"/>
    <w:rsid w:val="1F6A7768"/>
    <w:rsid w:val="1F700DE5"/>
    <w:rsid w:val="1FA9D5C5"/>
    <w:rsid w:val="1FCBCF51"/>
    <w:rsid w:val="1FEC7211"/>
    <w:rsid w:val="1FFFABD0"/>
    <w:rsid w:val="200FC926"/>
    <w:rsid w:val="201DFE31"/>
    <w:rsid w:val="20492C68"/>
    <w:rsid w:val="205877E4"/>
    <w:rsid w:val="20737720"/>
    <w:rsid w:val="207CA525"/>
    <w:rsid w:val="209BE524"/>
    <w:rsid w:val="20A59F9E"/>
    <w:rsid w:val="20A8516A"/>
    <w:rsid w:val="20C6D004"/>
    <w:rsid w:val="20D7F7D7"/>
    <w:rsid w:val="20E2289A"/>
    <w:rsid w:val="20E795AA"/>
    <w:rsid w:val="20E7DDAB"/>
    <w:rsid w:val="20F1DC3B"/>
    <w:rsid w:val="20F9747F"/>
    <w:rsid w:val="2109CEAC"/>
    <w:rsid w:val="210D79C1"/>
    <w:rsid w:val="210EFAF3"/>
    <w:rsid w:val="210FFABC"/>
    <w:rsid w:val="21123172"/>
    <w:rsid w:val="213608EC"/>
    <w:rsid w:val="21371560"/>
    <w:rsid w:val="21698D5F"/>
    <w:rsid w:val="21A14F1C"/>
    <w:rsid w:val="21B0E5E8"/>
    <w:rsid w:val="21F1167F"/>
    <w:rsid w:val="21F8138D"/>
    <w:rsid w:val="21FE21C6"/>
    <w:rsid w:val="2204D9E3"/>
    <w:rsid w:val="22095746"/>
    <w:rsid w:val="2219EDEB"/>
    <w:rsid w:val="22365F70"/>
    <w:rsid w:val="2245DCF3"/>
    <w:rsid w:val="22674577"/>
    <w:rsid w:val="2291A79C"/>
    <w:rsid w:val="2292CCCC"/>
    <w:rsid w:val="229D95E3"/>
    <w:rsid w:val="22D36BCA"/>
    <w:rsid w:val="23083A10"/>
    <w:rsid w:val="2313D062"/>
    <w:rsid w:val="2320C884"/>
    <w:rsid w:val="2324EBD1"/>
    <w:rsid w:val="233C1BD7"/>
    <w:rsid w:val="233CF75B"/>
    <w:rsid w:val="23453ED9"/>
    <w:rsid w:val="2364B59E"/>
    <w:rsid w:val="23694A49"/>
    <w:rsid w:val="239C023B"/>
    <w:rsid w:val="239FB2FE"/>
    <w:rsid w:val="23C1FD4D"/>
    <w:rsid w:val="23D3F6E6"/>
    <w:rsid w:val="242D4780"/>
    <w:rsid w:val="24492F15"/>
    <w:rsid w:val="2458B231"/>
    <w:rsid w:val="246DB365"/>
    <w:rsid w:val="247825D0"/>
    <w:rsid w:val="2479335E"/>
    <w:rsid w:val="2498B1CB"/>
    <w:rsid w:val="24B8DCE0"/>
    <w:rsid w:val="25125FB7"/>
    <w:rsid w:val="25237673"/>
    <w:rsid w:val="252734C4"/>
    <w:rsid w:val="2528F4AA"/>
    <w:rsid w:val="256F5647"/>
    <w:rsid w:val="259C52BC"/>
    <w:rsid w:val="25B15B14"/>
    <w:rsid w:val="25D42946"/>
    <w:rsid w:val="25D4F38F"/>
    <w:rsid w:val="25D89A78"/>
    <w:rsid w:val="25F773D5"/>
    <w:rsid w:val="264EA2B5"/>
    <w:rsid w:val="265C8C93"/>
    <w:rsid w:val="265C8E25"/>
    <w:rsid w:val="2670E7E0"/>
    <w:rsid w:val="268E98C2"/>
    <w:rsid w:val="26AC3AFD"/>
    <w:rsid w:val="26B9D890"/>
    <w:rsid w:val="26CB84B0"/>
    <w:rsid w:val="26F78504"/>
    <w:rsid w:val="270B26A8"/>
    <w:rsid w:val="272F6A3D"/>
    <w:rsid w:val="275084F8"/>
    <w:rsid w:val="275F2377"/>
    <w:rsid w:val="276AA76A"/>
    <w:rsid w:val="2774BFFF"/>
    <w:rsid w:val="2778BD64"/>
    <w:rsid w:val="2801118B"/>
    <w:rsid w:val="281839E6"/>
    <w:rsid w:val="2820CA3D"/>
    <w:rsid w:val="28311115"/>
    <w:rsid w:val="2835AB3C"/>
    <w:rsid w:val="2842AC9B"/>
    <w:rsid w:val="284D3A9B"/>
    <w:rsid w:val="285ED5DB"/>
    <w:rsid w:val="2887DB5A"/>
    <w:rsid w:val="2890464A"/>
    <w:rsid w:val="28B3088C"/>
    <w:rsid w:val="292CB7B2"/>
    <w:rsid w:val="294A7972"/>
    <w:rsid w:val="294CBDF8"/>
    <w:rsid w:val="2952117F"/>
    <w:rsid w:val="295A886A"/>
    <w:rsid w:val="29639D66"/>
    <w:rsid w:val="298D988A"/>
    <w:rsid w:val="29932830"/>
    <w:rsid w:val="2993AE3C"/>
    <w:rsid w:val="29C71C82"/>
    <w:rsid w:val="2A0FA475"/>
    <w:rsid w:val="2A2EC024"/>
    <w:rsid w:val="2A310FD0"/>
    <w:rsid w:val="2A3A8ADE"/>
    <w:rsid w:val="2A975B01"/>
    <w:rsid w:val="2AA8F665"/>
    <w:rsid w:val="2AD7FBD2"/>
    <w:rsid w:val="2AE6B36F"/>
    <w:rsid w:val="2B0E1C56"/>
    <w:rsid w:val="2B274F4B"/>
    <w:rsid w:val="2B2D266C"/>
    <w:rsid w:val="2B46C9C5"/>
    <w:rsid w:val="2B48EA3C"/>
    <w:rsid w:val="2B97073E"/>
    <w:rsid w:val="2BA90C67"/>
    <w:rsid w:val="2BCE7422"/>
    <w:rsid w:val="2BEA4B7E"/>
    <w:rsid w:val="2C0F1835"/>
    <w:rsid w:val="2C12494B"/>
    <w:rsid w:val="2C263C6A"/>
    <w:rsid w:val="2C2AD736"/>
    <w:rsid w:val="2C2C7FE6"/>
    <w:rsid w:val="2C414049"/>
    <w:rsid w:val="2C4C1C41"/>
    <w:rsid w:val="2C8337B5"/>
    <w:rsid w:val="2C869C4C"/>
    <w:rsid w:val="2CCE837D"/>
    <w:rsid w:val="2CDF358F"/>
    <w:rsid w:val="2CE92E59"/>
    <w:rsid w:val="2CF21667"/>
    <w:rsid w:val="2CF4F72E"/>
    <w:rsid w:val="2D062AA7"/>
    <w:rsid w:val="2D084F37"/>
    <w:rsid w:val="2D2C96C8"/>
    <w:rsid w:val="2D2D1732"/>
    <w:rsid w:val="2D4D657C"/>
    <w:rsid w:val="2D7BCD98"/>
    <w:rsid w:val="2D82B071"/>
    <w:rsid w:val="2D8DD4A6"/>
    <w:rsid w:val="2DAE19AC"/>
    <w:rsid w:val="2DB736E6"/>
    <w:rsid w:val="2DBA02F6"/>
    <w:rsid w:val="2DCEFBC3"/>
    <w:rsid w:val="2DDBA4BE"/>
    <w:rsid w:val="2DF30B1D"/>
    <w:rsid w:val="2DF4CE25"/>
    <w:rsid w:val="2E12FDD5"/>
    <w:rsid w:val="2E6D89BF"/>
    <w:rsid w:val="2E6FF90E"/>
    <w:rsid w:val="2E8EB016"/>
    <w:rsid w:val="2E9043AD"/>
    <w:rsid w:val="2E97CF9F"/>
    <w:rsid w:val="2EB1EA4E"/>
    <w:rsid w:val="2EF63161"/>
    <w:rsid w:val="2F156557"/>
    <w:rsid w:val="2F2EC972"/>
    <w:rsid w:val="2F5B943C"/>
    <w:rsid w:val="2F5F2CAA"/>
    <w:rsid w:val="2F87C857"/>
    <w:rsid w:val="2F88E539"/>
    <w:rsid w:val="2F982FF8"/>
    <w:rsid w:val="2FC9C9EE"/>
    <w:rsid w:val="2FD04CDA"/>
    <w:rsid w:val="2FDDCED3"/>
    <w:rsid w:val="2FDF8BDD"/>
    <w:rsid w:val="2FEC3163"/>
    <w:rsid w:val="2FF78EA8"/>
    <w:rsid w:val="30215DCB"/>
    <w:rsid w:val="307F4299"/>
    <w:rsid w:val="30853455"/>
    <w:rsid w:val="3085DD3C"/>
    <w:rsid w:val="3092ED3F"/>
    <w:rsid w:val="30B68CDE"/>
    <w:rsid w:val="30D2708F"/>
    <w:rsid w:val="30D83E7B"/>
    <w:rsid w:val="30DE3EE1"/>
    <w:rsid w:val="30F0B815"/>
    <w:rsid w:val="3102DE8F"/>
    <w:rsid w:val="3117B0CE"/>
    <w:rsid w:val="3122F976"/>
    <w:rsid w:val="31255538"/>
    <w:rsid w:val="31264839"/>
    <w:rsid w:val="31436F19"/>
    <w:rsid w:val="3160584B"/>
    <w:rsid w:val="3179C469"/>
    <w:rsid w:val="31A00B15"/>
    <w:rsid w:val="31BFBE3C"/>
    <w:rsid w:val="31C70D19"/>
    <w:rsid w:val="31CB4813"/>
    <w:rsid w:val="31D88E2F"/>
    <w:rsid w:val="31FCC26A"/>
    <w:rsid w:val="32006273"/>
    <w:rsid w:val="3204CA6F"/>
    <w:rsid w:val="3214BD9D"/>
    <w:rsid w:val="321C182F"/>
    <w:rsid w:val="3271CC82"/>
    <w:rsid w:val="327DEA6A"/>
    <w:rsid w:val="329989D5"/>
    <w:rsid w:val="32D92F7A"/>
    <w:rsid w:val="32F025F1"/>
    <w:rsid w:val="33016AB0"/>
    <w:rsid w:val="33282262"/>
    <w:rsid w:val="33436FC4"/>
    <w:rsid w:val="334DD503"/>
    <w:rsid w:val="336A39BE"/>
    <w:rsid w:val="33A27EC5"/>
    <w:rsid w:val="33C5DA0F"/>
    <w:rsid w:val="33C65CBA"/>
    <w:rsid w:val="33E42191"/>
    <w:rsid w:val="344A6067"/>
    <w:rsid w:val="345DB28A"/>
    <w:rsid w:val="3464E285"/>
    <w:rsid w:val="3473F24D"/>
    <w:rsid w:val="3484594A"/>
    <w:rsid w:val="348BCA58"/>
    <w:rsid w:val="349116B9"/>
    <w:rsid w:val="34928709"/>
    <w:rsid w:val="34B0FCDD"/>
    <w:rsid w:val="34DECD82"/>
    <w:rsid w:val="34F56DFD"/>
    <w:rsid w:val="352526C9"/>
    <w:rsid w:val="352BDD41"/>
    <w:rsid w:val="35402D0E"/>
    <w:rsid w:val="3571E1B8"/>
    <w:rsid w:val="3588DB97"/>
    <w:rsid w:val="35A03D8C"/>
    <w:rsid w:val="35BB70B0"/>
    <w:rsid w:val="35C26ECB"/>
    <w:rsid w:val="35C8D381"/>
    <w:rsid w:val="35E854D2"/>
    <w:rsid w:val="35EF16F0"/>
    <w:rsid w:val="3603C20D"/>
    <w:rsid w:val="360CCE51"/>
    <w:rsid w:val="360F351E"/>
    <w:rsid w:val="36145635"/>
    <w:rsid w:val="3649A5E4"/>
    <w:rsid w:val="36609C88"/>
    <w:rsid w:val="367AD65A"/>
    <w:rsid w:val="367DBF98"/>
    <w:rsid w:val="36A08091"/>
    <w:rsid w:val="36A8CCF6"/>
    <w:rsid w:val="370D6B65"/>
    <w:rsid w:val="370DA289"/>
    <w:rsid w:val="37435191"/>
    <w:rsid w:val="374491F0"/>
    <w:rsid w:val="3746B1A1"/>
    <w:rsid w:val="374F6CFC"/>
    <w:rsid w:val="375C816B"/>
    <w:rsid w:val="3775307F"/>
    <w:rsid w:val="3784BCAB"/>
    <w:rsid w:val="37952E34"/>
    <w:rsid w:val="37AB057F"/>
    <w:rsid w:val="37BDFF9A"/>
    <w:rsid w:val="37CEB64F"/>
    <w:rsid w:val="37D75577"/>
    <w:rsid w:val="37DB9758"/>
    <w:rsid w:val="37E7A154"/>
    <w:rsid w:val="37FE84F1"/>
    <w:rsid w:val="38116899"/>
    <w:rsid w:val="3851DC1F"/>
    <w:rsid w:val="3868E862"/>
    <w:rsid w:val="387FA2DB"/>
    <w:rsid w:val="387FE94A"/>
    <w:rsid w:val="3890A1DA"/>
    <w:rsid w:val="38910F88"/>
    <w:rsid w:val="38C37221"/>
    <w:rsid w:val="38C50859"/>
    <w:rsid w:val="38D1FFC6"/>
    <w:rsid w:val="38D9D236"/>
    <w:rsid w:val="38DF9903"/>
    <w:rsid w:val="3908CB59"/>
    <w:rsid w:val="391A8962"/>
    <w:rsid w:val="392D8636"/>
    <w:rsid w:val="3967AB44"/>
    <w:rsid w:val="398ABBBD"/>
    <w:rsid w:val="398BCE22"/>
    <w:rsid w:val="3999B629"/>
    <w:rsid w:val="39C7455B"/>
    <w:rsid w:val="39CBA370"/>
    <w:rsid w:val="39E06DB8"/>
    <w:rsid w:val="3A01539F"/>
    <w:rsid w:val="3A0AE051"/>
    <w:rsid w:val="3A139725"/>
    <w:rsid w:val="3A432CA9"/>
    <w:rsid w:val="3A743537"/>
    <w:rsid w:val="3A81C657"/>
    <w:rsid w:val="3A9816BF"/>
    <w:rsid w:val="3AABBA0E"/>
    <w:rsid w:val="3ABB797A"/>
    <w:rsid w:val="3ABC3C0B"/>
    <w:rsid w:val="3AC847B6"/>
    <w:rsid w:val="3ACED54F"/>
    <w:rsid w:val="3ACF049D"/>
    <w:rsid w:val="3AE07245"/>
    <w:rsid w:val="3AE634D0"/>
    <w:rsid w:val="3AF25603"/>
    <w:rsid w:val="3B2FC413"/>
    <w:rsid w:val="3B63802B"/>
    <w:rsid w:val="3B653F0C"/>
    <w:rsid w:val="3B72B155"/>
    <w:rsid w:val="3B7573DC"/>
    <w:rsid w:val="3B8A4520"/>
    <w:rsid w:val="3B8B7C0A"/>
    <w:rsid w:val="3BA2D605"/>
    <w:rsid w:val="3BAF236C"/>
    <w:rsid w:val="3BDF388F"/>
    <w:rsid w:val="3C4A8964"/>
    <w:rsid w:val="3C4EE115"/>
    <w:rsid w:val="3C55A4AA"/>
    <w:rsid w:val="3C75FEE7"/>
    <w:rsid w:val="3C7AAF77"/>
    <w:rsid w:val="3C8C4E8D"/>
    <w:rsid w:val="3CB7D812"/>
    <w:rsid w:val="3CB9C7F0"/>
    <w:rsid w:val="3CC106C4"/>
    <w:rsid w:val="3D034432"/>
    <w:rsid w:val="3D16F98F"/>
    <w:rsid w:val="3D347CEC"/>
    <w:rsid w:val="3D7D4EF9"/>
    <w:rsid w:val="3D811E64"/>
    <w:rsid w:val="3DC5B05B"/>
    <w:rsid w:val="3DC615FD"/>
    <w:rsid w:val="3DE4685E"/>
    <w:rsid w:val="3DE47203"/>
    <w:rsid w:val="3DE7ED5C"/>
    <w:rsid w:val="3DFDC291"/>
    <w:rsid w:val="3E50EE8B"/>
    <w:rsid w:val="3E716CB4"/>
    <w:rsid w:val="3E7B3E22"/>
    <w:rsid w:val="3E9AB67E"/>
    <w:rsid w:val="3EB2C9F0"/>
    <w:rsid w:val="3ED1ED15"/>
    <w:rsid w:val="3F0E64B5"/>
    <w:rsid w:val="3F21E298"/>
    <w:rsid w:val="3F32E7CE"/>
    <w:rsid w:val="3F38F329"/>
    <w:rsid w:val="3F3C0B1E"/>
    <w:rsid w:val="3F4976DB"/>
    <w:rsid w:val="3F607FD0"/>
    <w:rsid w:val="3F76745D"/>
    <w:rsid w:val="3F78CFA4"/>
    <w:rsid w:val="3FB321DF"/>
    <w:rsid w:val="3FC2226D"/>
    <w:rsid w:val="3FCF7852"/>
    <w:rsid w:val="3FDEFF68"/>
    <w:rsid w:val="3FE7DB3E"/>
    <w:rsid w:val="4000787A"/>
    <w:rsid w:val="401CB0CB"/>
    <w:rsid w:val="40375401"/>
    <w:rsid w:val="404086EB"/>
    <w:rsid w:val="4052A773"/>
    <w:rsid w:val="40650C51"/>
    <w:rsid w:val="40859459"/>
    <w:rsid w:val="409E89E5"/>
    <w:rsid w:val="40D0B74F"/>
    <w:rsid w:val="41261EBF"/>
    <w:rsid w:val="414EE980"/>
    <w:rsid w:val="4164529F"/>
    <w:rsid w:val="41685522"/>
    <w:rsid w:val="416A10F3"/>
    <w:rsid w:val="417661A2"/>
    <w:rsid w:val="41786B23"/>
    <w:rsid w:val="418240F1"/>
    <w:rsid w:val="419BDD76"/>
    <w:rsid w:val="419C48DB"/>
    <w:rsid w:val="41A4F9E4"/>
    <w:rsid w:val="41ADC42F"/>
    <w:rsid w:val="41B56B6D"/>
    <w:rsid w:val="41EB7F9D"/>
    <w:rsid w:val="41F5C8F9"/>
    <w:rsid w:val="42238916"/>
    <w:rsid w:val="424309BE"/>
    <w:rsid w:val="4246667A"/>
    <w:rsid w:val="424B2E46"/>
    <w:rsid w:val="4270B766"/>
    <w:rsid w:val="4273ABE0"/>
    <w:rsid w:val="42F146B5"/>
    <w:rsid w:val="43042583"/>
    <w:rsid w:val="431DABB0"/>
    <w:rsid w:val="4322349F"/>
    <w:rsid w:val="434422BA"/>
    <w:rsid w:val="4351CC6F"/>
    <w:rsid w:val="43B01D91"/>
    <w:rsid w:val="43C1850F"/>
    <w:rsid w:val="43E1252D"/>
    <w:rsid w:val="43E37533"/>
    <w:rsid w:val="43F77260"/>
    <w:rsid w:val="440B888C"/>
    <w:rsid w:val="443F6F1B"/>
    <w:rsid w:val="4463A45A"/>
    <w:rsid w:val="44713CC5"/>
    <w:rsid w:val="4489AAA7"/>
    <w:rsid w:val="44B8EB70"/>
    <w:rsid w:val="44DE4F9F"/>
    <w:rsid w:val="44DE5316"/>
    <w:rsid w:val="44E521D3"/>
    <w:rsid w:val="450EC651"/>
    <w:rsid w:val="45107820"/>
    <w:rsid w:val="4520C170"/>
    <w:rsid w:val="45395831"/>
    <w:rsid w:val="455F5AD0"/>
    <w:rsid w:val="45743733"/>
    <w:rsid w:val="457A563B"/>
    <w:rsid w:val="45A8EFBD"/>
    <w:rsid w:val="45C8C446"/>
    <w:rsid w:val="45DF4376"/>
    <w:rsid w:val="45E2F35A"/>
    <w:rsid w:val="45E45A04"/>
    <w:rsid w:val="45E9667E"/>
    <w:rsid w:val="45F187C6"/>
    <w:rsid w:val="46086FCF"/>
    <w:rsid w:val="4678D0A9"/>
    <w:rsid w:val="46867467"/>
    <w:rsid w:val="46912EBD"/>
    <w:rsid w:val="46994E19"/>
    <w:rsid w:val="46A26E64"/>
    <w:rsid w:val="46A5CBE3"/>
    <w:rsid w:val="46D15978"/>
    <w:rsid w:val="46D296A5"/>
    <w:rsid w:val="46D68A53"/>
    <w:rsid w:val="46EA5F78"/>
    <w:rsid w:val="47005E77"/>
    <w:rsid w:val="4736AC75"/>
    <w:rsid w:val="475A6A77"/>
    <w:rsid w:val="478D75B3"/>
    <w:rsid w:val="478E96C4"/>
    <w:rsid w:val="479F2A2C"/>
    <w:rsid w:val="47AB2982"/>
    <w:rsid w:val="47B7BCF4"/>
    <w:rsid w:val="47BD669F"/>
    <w:rsid w:val="47C28BBA"/>
    <w:rsid w:val="47DCF7A4"/>
    <w:rsid w:val="47EF5D42"/>
    <w:rsid w:val="47F18851"/>
    <w:rsid w:val="480A4530"/>
    <w:rsid w:val="480C0A9D"/>
    <w:rsid w:val="48249AD2"/>
    <w:rsid w:val="48306CF2"/>
    <w:rsid w:val="48383740"/>
    <w:rsid w:val="483E3EC5"/>
    <w:rsid w:val="484198C4"/>
    <w:rsid w:val="4842BC0D"/>
    <w:rsid w:val="4851789D"/>
    <w:rsid w:val="486AC1D1"/>
    <w:rsid w:val="4876E1B5"/>
    <w:rsid w:val="48957913"/>
    <w:rsid w:val="4896CCC0"/>
    <w:rsid w:val="48AEE489"/>
    <w:rsid w:val="48B31CE7"/>
    <w:rsid w:val="48E013AA"/>
    <w:rsid w:val="48EC01C7"/>
    <w:rsid w:val="491BC161"/>
    <w:rsid w:val="492F8D99"/>
    <w:rsid w:val="4939B9CC"/>
    <w:rsid w:val="493EAED0"/>
    <w:rsid w:val="494A498D"/>
    <w:rsid w:val="49538D55"/>
    <w:rsid w:val="49593859"/>
    <w:rsid w:val="495AEB40"/>
    <w:rsid w:val="496AE304"/>
    <w:rsid w:val="49B06D8C"/>
    <w:rsid w:val="49B262D2"/>
    <w:rsid w:val="49D70282"/>
    <w:rsid w:val="49DD6925"/>
    <w:rsid w:val="4A49A942"/>
    <w:rsid w:val="4A88FBAA"/>
    <w:rsid w:val="4A8D8A48"/>
    <w:rsid w:val="4A9C52F9"/>
    <w:rsid w:val="4A9CDBC3"/>
    <w:rsid w:val="4AA81814"/>
    <w:rsid w:val="4AC1EF47"/>
    <w:rsid w:val="4AD6D39B"/>
    <w:rsid w:val="4AFAE5DE"/>
    <w:rsid w:val="4B0DD6A2"/>
    <w:rsid w:val="4B5E5D8B"/>
    <w:rsid w:val="4B5E9CE2"/>
    <w:rsid w:val="4B6C3DEF"/>
    <w:rsid w:val="4BB5D2A1"/>
    <w:rsid w:val="4BED4F89"/>
    <w:rsid w:val="4C06B4F7"/>
    <w:rsid w:val="4C0D1102"/>
    <w:rsid w:val="4C10A883"/>
    <w:rsid w:val="4C14886A"/>
    <w:rsid w:val="4C371B1A"/>
    <w:rsid w:val="4C3BCF08"/>
    <w:rsid w:val="4C3DF468"/>
    <w:rsid w:val="4C7F009E"/>
    <w:rsid w:val="4C91161E"/>
    <w:rsid w:val="4CAB66D6"/>
    <w:rsid w:val="4CAEF269"/>
    <w:rsid w:val="4CB32725"/>
    <w:rsid w:val="4CBAA567"/>
    <w:rsid w:val="4CF81575"/>
    <w:rsid w:val="4D23C641"/>
    <w:rsid w:val="4D312A7B"/>
    <w:rsid w:val="4D392D09"/>
    <w:rsid w:val="4D3DA5A4"/>
    <w:rsid w:val="4D5460E6"/>
    <w:rsid w:val="4D598F8D"/>
    <w:rsid w:val="4D61480F"/>
    <w:rsid w:val="4D772A0F"/>
    <w:rsid w:val="4D7BE440"/>
    <w:rsid w:val="4D80DD02"/>
    <w:rsid w:val="4D818E6E"/>
    <w:rsid w:val="4D8BEBEE"/>
    <w:rsid w:val="4DB23D9F"/>
    <w:rsid w:val="4DCE010F"/>
    <w:rsid w:val="4DCF800D"/>
    <w:rsid w:val="4DEF3284"/>
    <w:rsid w:val="4DEF4E7E"/>
    <w:rsid w:val="4DFB7D0A"/>
    <w:rsid w:val="4E09A595"/>
    <w:rsid w:val="4E314593"/>
    <w:rsid w:val="4E369972"/>
    <w:rsid w:val="4E40785F"/>
    <w:rsid w:val="4E6B847A"/>
    <w:rsid w:val="4E8CBEB2"/>
    <w:rsid w:val="4E94063D"/>
    <w:rsid w:val="4E95495F"/>
    <w:rsid w:val="4EA53D89"/>
    <w:rsid w:val="4EAAADD7"/>
    <w:rsid w:val="4EB0DA48"/>
    <w:rsid w:val="4ECA1283"/>
    <w:rsid w:val="4ECE898A"/>
    <w:rsid w:val="4EE79C50"/>
    <w:rsid w:val="4F126218"/>
    <w:rsid w:val="4F35F627"/>
    <w:rsid w:val="4F51FD12"/>
    <w:rsid w:val="4F8D410E"/>
    <w:rsid w:val="4FC27E53"/>
    <w:rsid w:val="4FC94E58"/>
    <w:rsid w:val="4FE21113"/>
    <w:rsid w:val="4FE4CCC3"/>
    <w:rsid w:val="4FEA5C69"/>
    <w:rsid w:val="50089966"/>
    <w:rsid w:val="5025083D"/>
    <w:rsid w:val="504C9F02"/>
    <w:rsid w:val="504F6C21"/>
    <w:rsid w:val="5089DB3C"/>
    <w:rsid w:val="508E556B"/>
    <w:rsid w:val="5091A594"/>
    <w:rsid w:val="5098FC73"/>
    <w:rsid w:val="50BDFBFB"/>
    <w:rsid w:val="50E53801"/>
    <w:rsid w:val="50E7F16C"/>
    <w:rsid w:val="50F6E8EE"/>
    <w:rsid w:val="50F83D2E"/>
    <w:rsid w:val="51073968"/>
    <w:rsid w:val="511625FF"/>
    <w:rsid w:val="511E1268"/>
    <w:rsid w:val="511F7A2C"/>
    <w:rsid w:val="5138FFB7"/>
    <w:rsid w:val="515C2536"/>
    <w:rsid w:val="515C43FC"/>
    <w:rsid w:val="517A4430"/>
    <w:rsid w:val="51950024"/>
    <w:rsid w:val="519EE4ED"/>
    <w:rsid w:val="51B60DD7"/>
    <w:rsid w:val="51BA1020"/>
    <w:rsid w:val="51E87B0A"/>
    <w:rsid w:val="52594653"/>
    <w:rsid w:val="525F5D11"/>
    <w:rsid w:val="52615ED8"/>
    <w:rsid w:val="52664C6E"/>
    <w:rsid w:val="527E9E22"/>
    <w:rsid w:val="529EDE4E"/>
    <w:rsid w:val="52AA6E7C"/>
    <w:rsid w:val="52AE0EEA"/>
    <w:rsid w:val="52B16A7B"/>
    <w:rsid w:val="52B901E0"/>
    <w:rsid w:val="52E52C6F"/>
    <w:rsid w:val="52EE1A1C"/>
    <w:rsid w:val="52F10157"/>
    <w:rsid w:val="53040F71"/>
    <w:rsid w:val="531BAB0E"/>
    <w:rsid w:val="532A61FE"/>
    <w:rsid w:val="5331E042"/>
    <w:rsid w:val="53468797"/>
    <w:rsid w:val="5348AB0D"/>
    <w:rsid w:val="536B1602"/>
    <w:rsid w:val="536DC9A2"/>
    <w:rsid w:val="537069A4"/>
    <w:rsid w:val="53840CF3"/>
    <w:rsid w:val="538520CF"/>
    <w:rsid w:val="53A1A775"/>
    <w:rsid w:val="53A85985"/>
    <w:rsid w:val="53AB5658"/>
    <w:rsid w:val="53B56093"/>
    <w:rsid w:val="53BCE877"/>
    <w:rsid w:val="53E66610"/>
    <w:rsid w:val="53FC351C"/>
    <w:rsid w:val="5404DD3B"/>
    <w:rsid w:val="541F50C5"/>
    <w:rsid w:val="542BC729"/>
    <w:rsid w:val="5441FA2E"/>
    <w:rsid w:val="545360FF"/>
    <w:rsid w:val="545EEBC9"/>
    <w:rsid w:val="5462DD40"/>
    <w:rsid w:val="546A2A69"/>
    <w:rsid w:val="54971E66"/>
    <w:rsid w:val="54ACB9F3"/>
    <w:rsid w:val="54D0683C"/>
    <w:rsid w:val="55198460"/>
    <w:rsid w:val="5537D6C1"/>
    <w:rsid w:val="55586362"/>
    <w:rsid w:val="5571F665"/>
    <w:rsid w:val="5571F693"/>
    <w:rsid w:val="559D2689"/>
    <w:rsid w:val="55A86A6C"/>
    <w:rsid w:val="55C4A7FD"/>
    <w:rsid w:val="55CBAE51"/>
    <w:rsid w:val="56506363"/>
    <w:rsid w:val="56619465"/>
    <w:rsid w:val="569D31F9"/>
    <w:rsid w:val="56C07FB4"/>
    <w:rsid w:val="56DA32E7"/>
    <w:rsid w:val="56F1737A"/>
    <w:rsid w:val="56F2036B"/>
    <w:rsid w:val="5719A5D7"/>
    <w:rsid w:val="57433DB3"/>
    <w:rsid w:val="5751BA77"/>
    <w:rsid w:val="5760785E"/>
    <w:rsid w:val="5764F5A6"/>
    <w:rsid w:val="57BCEDE8"/>
    <w:rsid w:val="57C55075"/>
    <w:rsid w:val="57C81567"/>
    <w:rsid w:val="57DEF7DA"/>
    <w:rsid w:val="57E4D1C6"/>
    <w:rsid w:val="5808F2A9"/>
    <w:rsid w:val="58159BB0"/>
    <w:rsid w:val="582FAB93"/>
    <w:rsid w:val="583A2DBB"/>
    <w:rsid w:val="58629096"/>
    <w:rsid w:val="5874C4F4"/>
    <w:rsid w:val="587B718C"/>
    <w:rsid w:val="587BCAA8"/>
    <w:rsid w:val="58BE5ECE"/>
    <w:rsid w:val="58C1804D"/>
    <w:rsid w:val="591731B9"/>
    <w:rsid w:val="593BDD0E"/>
    <w:rsid w:val="595488D4"/>
    <w:rsid w:val="595B5E5F"/>
    <w:rsid w:val="59998644"/>
    <w:rsid w:val="59B010DF"/>
    <w:rsid w:val="59D562AD"/>
    <w:rsid w:val="59F3BD06"/>
    <w:rsid w:val="59FFD598"/>
    <w:rsid w:val="5A0EC936"/>
    <w:rsid w:val="5A34D9B4"/>
    <w:rsid w:val="5A35944E"/>
    <w:rsid w:val="5A41C588"/>
    <w:rsid w:val="5A5B09EC"/>
    <w:rsid w:val="5A5EF59B"/>
    <w:rsid w:val="5A611EEB"/>
    <w:rsid w:val="5A61F8E8"/>
    <w:rsid w:val="5A62A89A"/>
    <w:rsid w:val="5A634AAA"/>
    <w:rsid w:val="5A65B8FE"/>
    <w:rsid w:val="5A6FE867"/>
    <w:rsid w:val="5A9D9287"/>
    <w:rsid w:val="5AA373F4"/>
    <w:rsid w:val="5AAE3220"/>
    <w:rsid w:val="5ACC1FC9"/>
    <w:rsid w:val="5AD24913"/>
    <w:rsid w:val="5AD4D3C3"/>
    <w:rsid w:val="5AFD119E"/>
    <w:rsid w:val="5B05C872"/>
    <w:rsid w:val="5B11B207"/>
    <w:rsid w:val="5B2E507A"/>
    <w:rsid w:val="5B3D4DC8"/>
    <w:rsid w:val="5B6E09F0"/>
    <w:rsid w:val="5BE16397"/>
    <w:rsid w:val="5BF10172"/>
    <w:rsid w:val="5C19ECA1"/>
    <w:rsid w:val="5C1B4C45"/>
    <w:rsid w:val="5C2559F7"/>
    <w:rsid w:val="5C33E981"/>
    <w:rsid w:val="5C648F6A"/>
    <w:rsid w:val="5C6CC035"/>
    <w:rsid w:val="5C741548"/>
    <w:rsid w:val="5C82F33A"/>
    <w:rsid w:val="5C9A3DCB"/>
    <w:rsid w:val="5C9ADB38"/>
    <w:rsid w:val="5CAAD8C9"/>
    <w:rsid w:val="5CBE0372"/>
    <w:rsid w:val="5CD587BC"/>
    <w:rsid w:val="5CF6052C"/>
    <w:rsid w:val="5CFB730E"/>
    <w:rsid w:val="5D3DCE23"/>
    <w:rsid w:val="5D41223E"/>
    <w:rsid w:val="5D4E07F2"/>
    <w:rsid w:val="5D9CC98F"/>
    <w:rsid w:val="5DA5D7E7"/>
    <w:rsid w:val="5DA67636"/>
    <w:rsid w:val="5DC76E1B"/>
    <w:rsid w:val="5DC90359"/>
    <w:rsid w:val="5DCB101C"/>
    <w:rsid w:val="5E20505B"/>
    <w:rsid w:val="5E3B3E25"/>
    <w:rsid w:val="5E493EFF"/>
    <w:rsid w:val="5E55EB54"/>
    <w:rsid w:val="5E5C9076"/>
    <w:rsid w:val="5E930F15"/>
    <w:rsid w:val="5E943E49"/>
    <w:rsid w:val="5EBBEF26"/>
    <w:rsid w:val="5EBC21F7"/>
    <w:rsid w:val="5ED0A1AA"/>
    <w:rsid w:val="5ED6503A"/>
    <w:rsid w:val="5EF1DAB0"/>
    <w:rsid w:val="5F45DD04"/>
    <w:rsid w:val="5F653816"/>
    <w:rsid w:val="5F8E32C2"/>
    <w:rsid w:val="5FA58FE7"/>
    <w:rsid w:val="5FB0B7DD"/>
    <w:rsid w:val="5FB739FD"/>
    <w:rsid w:val="5FC817AE"/>
    <w:rsid w:val="5FCB0477"/>
    <w:rsid w:val="5FCE619A"/>
    <w:rsid w:val="5FD6A945"/>
    <w:rsid w:val="600D4F1D"/>
    <w:rsid w:val="60324900"/>
    <w:rsid w:val="603E6316"/>
    <w:rsid w:val="60444832"/>
    <w:rsid w:val="605B9F8F"/>
    <w:rsid w:val="60B73805"/>
    <w:rsid w:val="60D3B361"/>
    <w:rsid w:val="60DABCF9"/>
    <w:rsid w:val="60E9F9BF"/>
    <w:rsid w:val="60F324B2"/>
    <w:rsid w:val="6108822A"/>
    <w:rsid w:val="61097846"/>
    <w:rsid w:val="61103E7E"/>
    <w:rsid w:val="6126F204"/>
    <w:rsid w:val="61344DE1"/>
    <w:rsid w:val="61370F06"/>
    <w:rsid w:val="613F99E0"/>
    <w:rsid w:val="61423758"/>
    <w:rsid w:val="6148B861"/>
    <w:rsid w:val="61741F46"/>
    <w:rsid w:val="6197E6C1"/>
    <w:rsid w:val="61BCCE04"/>
    <w:rsid w:val="61BD662A"/>
    <w:rsid w:val="61C97997"/>
    <w:rsid w:val="61F76409"/>
    <w:rsid w:val="61FBD0A6"/>
    <w:rsid w:val="6203325B"/>
    <w:rsid w:val="6207F2E8"/>
    <w:rsid w:val="620DA2F5"/>
    <w:rsid w:val="623D4368"/>
    <w:rsid w:val="62590556"/>
    <w:rsid w:val="6269A8A1"/>
    <w:rsid w:val="6288E5E6"/>
    <w:rsid w:val="62A410E5"/>
    <w:rsid w:val="62B6456A"/>
    <w:rsid w:val="62CDE739"/>
    <w:rsid w:val="62CDEC22"/>
    <w:rsid w:val="62D5C92C"/>
    <w:rsid w:val="62EC4071"/>
    <w:rsid w:val="62F595F5"/>
    <w:rsid w:val="62FA4A1A"/>
    <w:rsid w:val="63501A62"/>
    <w:rsid w:val="63511681"/>
    <w:rsid w:val="6363B319"/>
    <w:rsid w:val="63645E2F"/>
    <w:rsid w:val="63712F4A"/>
    <w:rsid w:val="637A9926"/>
    <w:rsid w:val="639A730F"/>
    <w:rsid w:val="63AB6B94"/>
    <w:rsid w:val="63B52A6D"/>
    <w:rsid w:val="63C40A76"/>
    <w:rsid w:val="63CDD518"/>
    <w:rsid w:val="6449D879"/>
    <w:rsid w:val="64511C1D"/>
    <w:rsid w:val="64580BD9"/>
    <w:rsid w:val="6459E087"/>
    <w:rsid w:val="6461A3E5"/>
    <w:rsid w:val="64795899"/>
    <w:rsid w:val="64A7859D"/>
    <w:rsid w:val="64BD212E"/>
    <w:rsid w:val="64D16BA1"/>
    <w:rsid w:val="64F1DF10"/>
    <w:rsid w:val="652BB3B5"/>
    <w:rsid w:val="65840CED"/>
    <w:rsid w:val="658A450E"/>
    <w:rsid w:val="6590A305"/>
    <w:rsid w:val="659BE5B7"/>
    <w:rsid w:val="65CBCE7A"/>
    <w:rsid w:val="65E8A7CF"/>
    <w:rsid w:val="65E937C0"/>
    <w:rsid w:val="65FD7446"/>
    <w:rsid w:val="662D8760"/>
    <w:rsid w:val="663C2FAD"/>
    <w:rsid w:val="66514CA2"/>
    <w:rsid w:val="6651A4DE"/>
    <w:rsid w:val="6666C715"/>
    <w:rsid w:val="668BD418"/>
    <w:rsid w:val="669CC610"/>
    <w:rsid w:val="66B888BB"/>
    <w:rsid w:val="66F81084"/>
    <w:rsid w:val="66FE7235"/>
    <w:rsid w:val="67019C6A"/>
    <w:rsid w:val="670F7DF3"/>
    <w:rsid w:val="67196CB8"/>
    <w:rsid w:val="67509023"/>
    <w:rsid w:val="675906D7"/>
    <w:rsid w:val="67691B27"/>
    <w:rsid w:val="676C4255"/>
    <w:rsid w:val="67F993CF"/>
    <w:rsid w:val="67FE15E7"/>
    <w:rsid w:val="67FEAD5F"/>
    <w:rsid w:val="680F1E75"/>
    <w:rsid w:val="68115A6B"/>
    <w:rsid w:val="68612C66"/>
    <w:rsid w:val="68723E6D"/>
    <w:rsid w:val="68736457"/>
    <w:rsid w:val="68A7F455"/>
    <w:rsid w:val="68D7FA37"/>
    <w:rsid w:val="68E5C4A7"/>
    <w:rsid w:val="68ECDDC0"/>
    <w:rsid w:val="68EE1789"/>
    <w:rsid w:val="68F66C61"/>
    <w:rsid w:val="68F995A8"/>
    <w:rsid w:val="69155C16"/>
    <w:rsid w:val="691A5A0F"/>
    <w:rsid w:val="69396967"/>
    <w:rsid w:val="69651671"/>
    <w:rsid w:val="697A8471"/>
    <w:rsid w:val="6990F9CB"/>
    <w:rsid w:val="6999AFFD"/>
    <w:rsid w:val="69B8FF82"/>
    <w:rsid w:val="69E037DF"/>
    <w:rsid w:val="69E33355"/>
    <w:rsid w:val="69F9D1D8"/>
    <w:rsid w:val="6A057DB4"/>
    <w:rsid w:val="6A1131DF"/>
    <w:rsid w:val="6A220F1C"/>
    <w:rsid w:val="6A3C96E1"/>
    <w:rsid w:val="6A55C9D6"/>
    <w:rsid w:val="6A96EBE9"/>
    <w:rsid w:val="6A98257C"/>
    <w:rsid w:val="6ABB59BB"/>
    <w:rsid w:val="6ABDEB06"/>
    <w:rsid w:val="6AFE086A"/>
    <w:rsid w:val="6B05DF51"/>
    <w:rsid w:val="6B15E235"/>
    <w:rsid w:val="6B1759B0"/>
    <w:rsid w:val="6B6DB01E"/>
    <w:rsid w:val="6B991492"/>
    <w:rsid w:val="6BAC0DBD"/>
    <w:rsid w:val="6BB0F3B7"/>
    <w:rsid w:val="6BB6B3B0"/>
    <w:rsid w:val="6C0361F5"/>
    <w:rsid w:val="6C73D437"/>
    <w:rsid w:val="6C78C58E"/>
    <w:rsid w:val="6C8C674B"/>
    <w:rsid w:val="6C99D8CB"/>
    <w:rsid w:val="6C9F846E"/>
    <w:rsid w:val="6CB01452"/>
    <w:rsid w:val="6CDAD556"/>
    <w:rsid w:val="6D09075F"/>
    <w:rsid w:val="6D0CD1DD"/>
    <w:rsid w:val="6D1C65F7"/>
    <w:rsid w:val="6D30391D"/>
    <w:rsid w:val="6D7C242E"/>
    <w:rsid w:val="6D91ECDD"/>
    <w:rsid w:val="6D9BB112"/>
    <w:rsid w:val="6DC2E185"/>
    <w:rsid w:val="6DE5C5C2"/>
    <w:rsid w:val="6DF11EFA"/>
    <w:rsid w:val="6E01F4A7"/>
    <w:rsid w:val="6E062C09"/>
    <w:rsid w:val="6E0C3826"/>
    <w:rsid w:val="6E23D997"/>
    <w:rsid w:val="6E40422C"/>
    <w:rsid w:val="6E4BAB0B"/>
    <w:rsid w:val="6E57CD4D"/>
    <w:rsid w:val="6E61A932"/>
    <w:rsid w:val="6E6A95F3"/>
    <w:rsid w:val="6E9CDBE5"/>
    <w:rsid w:val="6EF6A339"/>
    <w:rsid w:val="6F305781"/>
    <w:rsid w:val="6F4A1D10"/>
    <w:rsid w:val="6F7137E1"/>
    <w:rsid w:val="6F715916"/>
    <w:rsid w:val="6F820D8E"/>
    <w:rsid w:val="6F9D1D10"/>
    <w:rsid w:val="6FDCE5DD"/>
    <w:rsid w:val="703C8684"/>
    <w:rsid w:val="70AD3FB7"/>
    <w:rsid w:val="70C5A2D2"/>
    <w:rsid w:val="710F6B8A"/>
    <w:rsid w:val="7112864C"/>
    <w:rsid w:val="714C6F5E"/>
    <w:rsid w:val="71584567"/>
    <w:rsid w:val="71617087"/>
    <w:rsid w:val="7167C4D2"/>
    <w:rsid w:val="716F87C8"/>
    <w:rsid w:val="7175CF9C"/>
    <w:rsid w:val="7186CE9D"/>
    <w:rsid w:val="718B0682"/>
    <w:rsid w:val="71ACF627"/>
    <w:rsid w:val="7214FD05"/>
    <w:rsid w:val="721D293A"/>
    <w:rsid w:val="721F8210"/>
    <w:rsid w:val="723FBFE9"/>
    <w:rsid w:val="723FD073"/>
    <w:rsid w:val="72654D7D"/>
    <w:rsid w:val="727BA735"/>
    <w:rsid w:val="727C17B1"/>
    <w:rsid w:val="727C460D"/>
    <w:rsid w:val="728EA800"/>
    <w:rsid w:val="72A207C1"/>
    <w:rsid w:val="72AD3C56"/>
    <w:rsid w:val="72B31172"/>
    <w:rsid w:val="72EA2F3F"/>
    <w:rsid w:val="7309E988"/>
    <w:rsid w:val="730CF18E"/>
    <w:rsid w:val="73467F72"/>
    <w:rsid w:val="7358EF7E"/>
    <w:rsid w:val="73669D58"/>
    <w:rsid w:val="7379CE64"/>
    <w:rsid w:val="737E9524"/>
    <w:rsid w:val="73B78933"/>
    <w:rsid w:val="73BC013F"/>
    <w:rsid w:val="73E21861"/>
    <w:rsid w:val="7403DBDF"/>
    <w:rsid w:val="74323662"/>
    <w:rsid w:val="745FBEA4"/>
    <w:rsid w:val="746BA558"/>
    <w:rsid w:val="74920630"/>
    <w:rsid w:val="74961352"/>
    <w:rsid w:val="74A61B12"/>
    <w:rsid w:val="74D32149"/>
    <w:rsid w:val="7502C9C8"/>
    <w:rsid w:val="7514EB5D"/>
    <w:rsid w:val="751C6604"/>
    <w:rsid w:val="7523246D"/>
    <w:rsid w:val="7530082E"/>
    <w:rsid w:val="75352895"/>
    <w:rsid w:val="753EADA0"/>
    <w:rsid w:val="754F0376"/>
    <w:rsid w:val="756BAB6D"/>
    <w:rsid w:val="757502DE"/>
    <w:rsid w:val="7590C1C8"/>
    <w:rsid w:val="7598E233"/>
    <w:rsid w:val="759D70B2"/>
    <w:rsid w:val="75A427AE"/>
    <w:rsid w:val="75A69135"/>
    <w:rsid w:val="75D3276F"/>
    <w:rsid w:val="75E196B9"/>
    <w:rsid w:val="75F31588"/>
    <w:rsid w:val="761B8596"/>
    <w:rsid w:val="7631E3B3"/>
    <w:rsid w:val="763C2A44"/>
    <w:rsid w:val="7665FF89"/>
    <w:rsid w:val="7668A0AE"/>
    <w:rsid w:val="7677BCBC"/>
    <w:rsid w:val="768A3B73"/>
    <w:rsid w:val="76A25720"/>
    <w:rsid w:val="76AD857E"/>
    <w:rsid w:val="76DBF6B6"/>
    <w:rsid w:val="76F5A44B"/>
    <w:rsid w:val="77084B7B"/>
    <w:rsid w:val="7713A374"/>
    <w:rsid w:val="77426196"/>
    <w:rsid w:val="77543B2C"/>
    <w:rsid w:val="775ABE9B"/>
    <w:rsid w:val="775BBACE"/>
    <w:rsid w:val="77939A1F"/>
    <w:rsid w:val="77AD9662"/>
    <w:rsid w:val="77C2981D"/>
    <w:rsid w:val="77C3FC38"/>
    <w:rsid w:val="77D021BE"/>
    <w:rsid w:val="77F16C14"/>
    <w:rsid w:val="77F20DA7"/>
    <w:rsid w:val="77F7F0FD"/>
    <w:rsid w:val="77F81A9D"/>
    <w:rsid w:val="781B5CEE"/>
    <w:rsid w:val="7820D4BC"/>
    <w:rsid w:val="782DF3B0"/>
    <w:rsid w:val="789CFBD3"/>
    <w:rsid w:val="78A2373C"/>
    <w:rsid w:val="78B0FA57"/>
    <w:rsid w:val="78C5EC84"/>
    <w:rsid w:val="78CB57E2"/>
    <w:rsid w:val="78D2BE64"/>
    <w:rsid w:val="78F599B4"/>
    <w:rsid w:val="7918AD0C"/>
    <w:rsid w:val="794C9F60"/>
    <w:rsid w:val="79668C3E"/>
    <w:rsid w:val="79CC6435"/>
    <w:rsid w:val="79E5385F"/>
    <w:rsid w:val="79F1F366"/>
    <w:rsid w:val="79F49098"/>
    <w:rsid w:val="7A104209"/>
    <w:rsid w:val="7A27C5E3"/>
    <w:rsid w:val="7A40B4DB"/>
    <w:rsid w:val="7A55CBAB"/>
    <w:rsid w:val="7A6055D7"/>
    <w:rsid w:val="7A65A172"/>
    <w:rsid w:val="7A676B88"/>
    <w:rsid w:val="7A84B547"/>
    <w:rsid w:val="7A8C577D"/>
    <w:rsid w:val="7A98C5F3"/>
    <w:rsid w:val="7ABA44F8"/>
    <w:rsid w:val="7ACD10CA"/>
    <w:rsid w:val="7AE547A0"/>
    <w:rsid w:val="7B029892"/>
    <w:rsid w:val="7B03BC56"/>
    <w:rsid w:val="7B0554D6"/>
    <w:rsid w:val="7B0CD7D1"/>
    <w:rsid w:val="7B510681"/>
    <w:rsid w:val="7B62B65F"/>
    <w:rsid w:val="7B8D8164"/>
    <w:rsid w:val="7BADEF24"/>
    <w:rsid w:val="7BB0672D"/>
    <w:rsid w:val="7BB3154E"/>
    <w:rsid w:val="7BC39644"/>
    <w:rsid w:val="7BC9ACE6"/>
    <w:rsid w:val="7BDD61A4"/>
    <w:rsid w:val="7BF22274"/>
    <w:rsid w:val="7BF8C0B0"/>
    <w:rsid w:val="7C1B3556"/>
    <w:rsid w:val="7C25C9AA"/>
    <w:rsid w:val="7C260395"/>
    <w:rsid w:val="7C36B5DF"/>
    <w:rsid w:val="7C72C206"/>
    <w:rsid w:val="7C7E6F64"/>
    <w:rsid w:val="7C8504A3"/>
    <w:rsid w:val="7C89D2F2"/>
    <w:rsid w:val="7CC7F974"/>
    <w:rsid w:val="7D2A6C1C"/>
    <w:rsid w:val="7D4937A4"/>
    <w:rsid w:val="7D6EB3D6"/>
    <w:rsid w:val="7D78559D"/>
    <w:rsid w:val="7D7B3AF3"/>
    <w:rsid w:val="7D8FEB13"/>
    <w:rsid w:val="7D98E52C"/>
    <w:rsid w:val="7D99A89E"/>
    <w:rsid w:val="7DAE1C12"/>
    <w:rsid w:val="7DDD3334"/>
    <w:rsid w:val="7E0CD2D6"/>
    <w:rsid w:val="7E0F29DF"/>
    <w:rsid w:val="7E1C24C1"/>
    <w:rsid w:val="7E1D9243"/>
    <w:rsid w:val="7E437C74"/>
    <w:rsid w:val="7E45D8A9"/>
    <w:rsid w:val="7E4C11B1"/>
    <w:rsid w:val="7E561DF5"/>
    <w:rsid w:val="7E66F2FE"/>
    <w:rsid w:val="7E88A743"/>
    <w:rsid w:val="7E899B8E"/>
    <w:rsid w:val="7E93871C"/>
    <w:rsid w:val="7EB906BB"/>
    <w:rsid w:val="7ED00B77"/>
    <w:rsid w:val="7EEBEC41"/>
    <w:rsid w:val="7F01908C"/>
    <w:rsid w:val="7F07B80B"/>
    <w:rsid w:val="7F18F60C"/>
    <w:rsid w:val="7F32C995"/>
    <w:rsid w:val="7F338798"/>
    <w:rsid w:val="7F34E187"/>
    <w:rsid w:val="7F8271F7"/>
    <w:rsid w:val="7F8347B7"/>
    <w:rsid w:val="7FBD3136"/>
    <w:rsid w:val="7FC03623"/>
    <w:rsid w:val="7FC8B529"/>
    <w:rsid w:val="7FD4D670"/>
    <w:rsid w:val="7FDD78F9"/>
    <w:rsid w:val="7FF18943"/>
    <w:rsid w:val="7FFC0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6A4AFD"/>
  <w15:chartTrackingRefBased/>
  <w15:docId w15:val="{5CAF47E4-8D82-4850-AB28-EAC2FA63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ny">
    <w:name w:val="Normal"/>
    <w:qFormat/>
  </w:style>
  <w:style w:type="paragraph" w:styleId="Nadpis2">
    <w:name w:val="heading 2"/>
    <w:basedOn w:val="Normlny"/>
    <w:link w:val="Nadpis2Char"/>
    <w:uiPriority w:val="9"/>
    <w:qFormat/>
    <w:rsid w:val="004466C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2F6D4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ODRAZKY PRVA UROVEN"/>
    <w:basedOn w:val="Normlny"/>
    <w:link w:val="OdsekzoznamuChar"/>
    <w:uiPriority w:val="34"/>
    <w:qFormat/>
    <w:rsid w:val="00111AAB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111A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11AAB"/>
  </w:style>
  <w:style w:type="paragraph" w:styleId="Pta">
    <w:name w:val="footer"/>
    <w:basedOn w:val="Normlny"/>
    <w:link w:val="PtaChar"/>
    <w:uiPriority w:val="99"/>
    <w:unhideWhenUsed/>
    <w:rsid w:val="00111A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11AAB"/>
  </w:style>
  <w:style w:type="paragraph" w:styleId="Textbubliny">
    <w:name w:val="Balloon Text"/>
    <w:basedOn w:val="Normlny"/>
    <w:link w:val="TextbublinyChar"/>
    <w:uiPriority w:val="99"/>
    <w:semiHidden/>
    <w:unhideWhenUsed/>
    <w:rsid w:val="00E410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410A6"/>
    <w:rPr>
      <w:rFonts w:ascii="Segoe UI" w:hAnsi="Segoe UI" w:cs="Segoe UI"/>
      <w:sz w:val="18"/>
      <w:szCs w:val="18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903BFA"/>
    <w:pPr>
      <w:spacing w:after="0" w:line="240" w:lineRule="auto"/>
    </w:pPr>
    <w:rPr>
      <w:i/>
      <w:sz w:val="16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903BFA"/>
    <w:rPr>
      <w:i/>
      <w:sz w:val="16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F8214C"/>
    <w:rPr>
      <w:vertAlign w:val="superscript"/>
    </w:rPr>
  </w:style>
  <w:style w:type="character" w:styleId="Hypertextovprepojenie">
    <w:name w:val="Hyperlink"/>
    <w:basedOn w:val="Predvolenpsmoodseku"/>
    <w:uiPriority w:val="99"/>
    <w:unhideWhenUsed/>
    <w:rsid w:val="008C6FCF"/>
    <w:rPr>
      <w:color w:val="0563C1" w:themeColor="hyperlink"/>
      <w:u w:val="single"/>
    </w:rPr>
  </w:style>
  <w:style w:type="table" w:styleId="Jednoduchtabuka2">
    <w:name w:val="Table Simple 2"/>
    <w:basedOn w:val="Normlnatabuka"/>
    <w:uiPriority w:val="42"/>
    <w:rsid w:val="00DC18D9"/>
    <w:pPr>
      <w:spacing w:after="0" w:line="240" w:lineRule="auto"/>
    </w:pPr>
    <w:rPr>
      <w:rFonts w:eastAsia="Times New Roman" w:cstheme="minorHAns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OdsekzoznamuChar">
    <w:name w:val="Odsek zoznamu Char"/>
    <w:aliases w:val="ODRAZKY PRVA UROVEN Char"/>
    <w:link w:val="Odsekzoznamu"/>
    <w:uiPriority w:val="34"/>
    <w:locked/>
    <w:rsid w:val="00612657"/>
  </w:style>
  <w:style w:type="character" w:styleId="Odkaznakomentr">
    <w:name w:val="annotation reference"/>
    <w:basedOn w:val="Predvolenpsmoodseku"/>
    <w:uiPriority w:val="99"/>
    <w:semiHidden/>
    <w:unhideWhenUsed/>
    <w:rsid w:val="00451E1D"/>
    <w:rPr>
      <w:sz w:val="16"/>
      <w:szCs w:val="16"/>
    </w:rPr>
  </w:style>
  <w:style w:type="paragraph" w:styleId="Textkomentra">
    <w:name w:val="annotation text"/>
    <w:basedOn w:val="Normlny"/>
    <w:link w:val="TextkomentraChar"/>
    <w:unhideWhenUsed/>
    <w:rsid w:val="00451E1D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rsid w:val="00451E1D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A4EF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A4EFF"/>
    <w:rPr>
      <w:b/>
      <w:bCs/>
      <w:sz w:val="20"/>
      <w:szCs w:val="20"/>
    </w:rPr>
  </w:style>
  <w:style w:type="character" w:customStyle="1" w:styleId="Nevyrieenzmienka1">
    <w:name w:val="Nevyriešená zmienka1"/>
    <w:basedOn w:val="Predvolenpsmoodseku"/>
    <w:uiPriority w:val="99"/>
    <w:rsid w:val="0071539B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4C10B1"/>
    <w:rPr>
      <w:color w:val="954F72" w:themeColor="followedHyperlink"/>
      <w:u w:val="single"/>
    </w:rPr>
  </w:style>
  <w:style w:type="character" w:styleId="Nevyrieenzmienka">
    <w:name w:val="Unresolved Mention"/>
    <w:basedOn w:val="Predvolenpsmoodseku"/>
    <w:uiPriority w:val="99"/>
    <w:rsid w:val="00D370B1"/>
    <w:rPr>
      <w:color w:val="605E5C"/>
      <w:shd w:val="clear" w:color="auto" w:fill="E1DFDD"/>
    </w:rPr>
  </w:style>
  <w:style w:type="paragraph" w:styleId="Citcia">
    <w:name w:val="Quote"/>
    <w:basedOn w:val="Normlny"/>
    <w:next w:val="Normlny"/>
    <w:link w:val="CitciaChar"/>
    <w:uiPriority w:val="29"/>
    <w:qFormat/>
    <w:rsid w:val="00F36EA5"/>
    <w:rPr>
      <w:i/>
      <w:iCs/>
      <w:color w:val="000000" w:themeColor="text1"/>
    </w:rPr>
  </w:style>
  <w:style w:type="character" w:customStyle="1" w:styleId="CitciaChar">
    <w:name w:val="Citácia Char"/>
    <w:basedOn w:val="Predvolenpsmoodseku"/>
    <w:link w:val="Citcia"/>
    <w:uiPriority w:val="29"/>
    <w:rsid w:val="00F36EA5"/>
    <w:rPr>
      <w:i/>
      <w:iCs/>
      <w:color w:val="000000" w:themeColor="text1"/>
    </w:rPr>
  </w:style>
  <w:style w:type="paragraph" w:customStyle="1" w:styleId="cislovanie123">
    <w:name w:val="cislovanie_123"/>
    <w:basedOn w:val="Normlny"/>
    <w:link w:val="cislovanie123Char"/>
    <w:qFormat/>
    <w:rsid w:val="00D427D2"/>
    <w:pPr>
      <w:numPr>
        <w:numId w:val="10"/>
      </w:numPr>
      <w:shd w:val="clear" w:color="auto" w:fill="FFFFFF"/>
      <w:tabs>
        <w:tab w:val="left" w:pos="350"/>
      </w:tabs>
      <w:spacing w:before="60" w:after="60" w:line="240" w:lineRule="auto"/>
      <w:jc w:val="both"/>
    </w:pPr>
    <w:rPr>
      <w:rFonts w:eastAsia="Times New Roman" w:cstheme="minorHAnsi"/>
      <w:spacing w:val="2"/>
      <w:sz w:val="24"/>
      <w:szCs w:val="24"/>
    </w:rPr>
  </w:style>
  <w:style w:type="character" w:customStyle="1" w:styleId="cislovanie123Char">
    <w:name w:val="cislovanie_123 Char"/>
    <w:basedOn w:val="Predvolenpsmoodseku"/>
    <w:link w:val="cislovanie123"/>
    <w:rsid w:val="00D427D2"/>
    <w:rPr>
      <w:rFonts w:eastAsia="Times New Roman" w:cstheme="minorHAnsi"/>
      <w:spacing w:val="2"/>
      <w:sz w:val="24"/>
      <w:szCs w:val="24"/>
      <w:shd w:val="clear" w:color="auto" w:fill="FFFFFF"/>
    </w:rPr>
  </w:style>
  <w:style w:type="table" w:styleId="Mriekatabuky">
    <w:name w:val="Table Grid"/>
    <w:basedOn w:val="Normlnatabuka"/>
    <w:uiPriority w:val="59"/>
    <w:rsid w:val="00B524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razn">
    <w:name w:val="Strong"/>
    <w:basedOn w:val="Predvolenpsmoodseku"/>
    <w:uiPriority w:val="22"/>
    <w:qFormat/>
    <w:rsid w:val="0008621F"/>
    <w:rPr>
      <w:b/>
      <w:bCs/>
    </w:rPr>
  </w:style>
  <w:style w:type="character" w:styleId="Zvraznenie">
    <w:name w:val="Emphasis"/>
    <w:basedOn w:val="Predvolenpsmoodseku"/>
    <w:uiPriority w:val="20"/>
    <w:qFormat/>
    <w:rsid w:val="00A131AC"/>
    <w:rPr>
      <w:i/>
      <w:iCs/>
    </w:rPr>
  </w:style>
  <w:style w:type="paragraph" w:styleId="Zkladntext">
    <w:name w:val="Body Text"/>
    <w:basedOn w:val="Normlny"/>
    <w:link w:val="ZkladntextChar"/>
    <w:uiPriority w:val="99"/>
    <w:rsid w:val="007B02D3"/>
    <w:pPr>
      <w:spacing w:after="120" w:line="240" w:lineRule="auto"/>
    </w:pPr>
    <w:rPr>
      <w:rFonts w:ascii="Calibri" w:eastAsia="Times New Roman" w:hAnsi="Calibri" w:cs="Times New Roman"/>
      <w:sz w:val="24"/>
      <w:szCs w:val="24"/>
    </w:rPr>
  </w:style>
  <w:style w:type="character" w:customStyle="1" w:styleId="ZkladntextChar">
    <w:name w:val="Základný text Char"/>
    <w:basedOn w:val="Predvolenpsmoodseku"/>
    <w:link w:val="Zkladntext"/>
    <w:uiPriority w:val="99"/>
    <w:rsid w:val="007B02D3"/>
    <w:rPr>
      <w:rFonts w:ascii="Calibri" w:eastAsia="Times New Roman" w:hAnsi="Calibri" w:cs="Times New Roman"/>
      <w:sz w:val="24"/>
      <w:szCs w:val="24"/>
    </w:rPr>
  </w:style>
  <w:style w:type="character" w:styleId="Zmienka">
    <w:name w:val="Mention"/>
    <w:basedOn w:val="Predvolenpsmoodseku"/>
    <w:uiPriority w:val="99"/>
    <w:unhideWhenUsed/>
    <w:rsid w:val="00F8191B"/>
    <w:rPr>
      <w:color w:val="2B579A"/>
      <w:shd w:val="clear" w:color="auto" w:fill="E6E6E6"/>
    </w:rPr>
  </w:style>
  <w:style w:type="character" w:customStyle="1" w:styleId="normaltextrun">
    <w:name w:val="normaltextrun"/>
    <w:basedOn w:val="Predvolenpsmoodseku"/>
    <w:rsid w:val="00E554C6"/>
  </w:style>
  <w:style w:type="character" w:customStyle="1" w:styleId="eop">
    <w:name w:val="eop"/>
    <w:basedOn w:val="Predvolenpsmoodseku"/>
    <w:rsid w:val="00E554C6"/>
  </w:style>
  <w:style w:type="paragraph" w:customStyle="1" w:styleId="paragraph">
    <w:name w:val="paragraph"/>
    <w:basedOn w:val="Normlny"/>
    <w:rsid w:val="007860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ormlnywebov">
    <w:name w:val="Normal (Web)"/>
    <w:basedOn w:val="Normlny"/>
    <w:uiPriority w:val="99"/>
    <w:unhideWhenUsed/>
    <w:rsid w:val="009E74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markedcontent">
    <w:name w:val="markedcontent"/>
    <w:basedOn w:val="Predvolenpsmoodseku"/>
    <w:rsid w:val="002F1DFB"/>
  </w:style>
  <w:style w:type="character" w:customStyle="1" w:styleId="Nadpis2Char">
    <w:name w:val="Nadpis 2 Char"/>
    <w:basedOn w:val="Predvolenpsmoodseku"/>
    <w:link w:val="Nadpis2"/>
    <w:uiPriority w:val="9"/>
    <w:rsid w:val="004466CF"/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2F6D4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xmsonormal">
    <w:name w:val="x_msonormal"/>
    <w:basedOn w:val="Normlny"/>
    <w:rsid w:val="000746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67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4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5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53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43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9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045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80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84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5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8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84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67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65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5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8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54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5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2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89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02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22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2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22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56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49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8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0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16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90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774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98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0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65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91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06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37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38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322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3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2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0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1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5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2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83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7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3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33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23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502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33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342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26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42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220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450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90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155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84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04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70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569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961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40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95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53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82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40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01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063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77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96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0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36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23760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322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340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178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58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686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81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73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674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469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806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77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99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078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7001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292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1158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678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4763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891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762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9860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063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6026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083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0685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033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795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7083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442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078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406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4555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553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502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117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939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712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361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685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1271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220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1370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201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0005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741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9110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276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1136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830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5361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614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22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007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5690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06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161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25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184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277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522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248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0945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027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1408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870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8072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30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392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989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9263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286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5070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425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443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8806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35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9190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44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3256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226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076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733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9006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403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253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607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293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083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2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5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8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1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2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7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2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8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88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74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1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4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8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is.uniag.sk/lide/clovek.pl?id=1594" TargetMode="External"/><Relationship Id="rId21" Type="http://schemas.openxmlformats.org/officeDocument/2006/relationships/hyperlink" Target="https://is.uniag.sk/lide/clovek.pl?id=1489" TargetMode="External"/><Relationship Id="rId42" Type="http://schemas.openxmlformats.org/officeDocument/2006/relationships/hyperlink" Target="https://is.uniag.sk/lide/clovek.pl?zpet=../lide/index.pl?vzorek=%C4%8Deryov%C3%A1,Vyh%C4%BEada%C5%A5=Vyh%C4%BEada%C5%A5,upresneni=aktivni_a_preruseni,upresneni=zamestnanci;id=38476" TargetMode="External"/><Relationship Id="rId47" Type="http://schemas.openxmlformats.org/officeDocument/2006/relationships/hyperlink" Target="mailto:anna.mravcova@uniag.sk" TargetMode="External"/><Relationship Id="rId63" Type="http://schemas.openxmlformats.org/officeDocument/2006/relationships/hyperlink" Target="https://uniag1-my.sharepoint.com/:b:/g/personal/xsedliakova_uniag_sk/EXm438WKsLxEi65YL00HSQoBublTt9AkZCriuYQJWFewLg?e=uQF4vV" TargetMode="External"/><Relationship Id="rId68" Type="http://schemas.openxmlformats.org/officeDocument/2006/relationships/hyperlink" Target="https://fem.uniag.sk/sk/obchodne-podnikanie/" TargetMode="External"/><Relationship Id="rId16" Type="http://schemas.openxmlformats.org/officeDocument/2006/relationships/hyperlink" Target="https://www.uniag.sk/sk/vszk" TargetMode="External"/><Relationship Id="rId11" Type="http://schemas.openxmlformats.org/officeDocument/2006/relationships/hyperlink" Target="https://uniag1-my.sharepoint.com/:w:/g/personal/xsedliakova_uniag_sk/EdoJtwAmiI5MsmHdQQmG1NkB2hK9YAIIQub8Z6WeEJs-_g?e=KcPekH" TargetMode="External"/><Relationship Id="rId24" Type="http://schemas.openxmlformats.org/officeDocument/2006/relationships/hyperlink" Target="https://is.uniag.sk/lide/clovek.pl?id=132" TargetMode="External"/><Relationship Id="rId32" Type="http://schemas.openxmlformats.org/officeDocument/2006/relationships/hyperlink" Target="https://is.uniag.sk/lide/clovek.pl?id=1130" TargetMode="External"/><Relationship Id="rId37" Type="http://schemas.openxmlformats.org/officeDocument/2006/relationships/hyperlink" Target="mailto:patrik.rovny@uniag.sk" TargetMode="External"/><Relationship Id="rId40" Type="http://schemas.openxmlformats.org/officeDocument/2006/relationships/hyperlink" Target="https://is.uniag.sk/lide/clovek.pl?id=1256" TargetMode="External"/><Relationship Id="rId45" Type="http://schemas.openxmlformats.org/officeDocument/2006/relationships/hyperlink" Target="mailto:jana.galova@uniag.sk" TargetMode="External"/><Relationship Id="rId53" Type="http://schemas.openxmlformats.org/officeDocument/2006/relationships/hyperlink" Target="https://www.uniag.sk/sk/cikt-home" TargetMode="External"/><Relationship Id="rId58" Type="http://schemas.openxmlformats.org/officeDocument/2006/relationships/hyperlink" Target="https://www.uniag.sk/sk/volnocasove-aktivity" TargetMode="External"/><Relationship Id="rId66" Type="http://schemas.openxmlformats.org/officeDocument/2006/relationships/hyperlink" Target="https://fem.uniag.sk/sk/bakalarske-studium" TargetMode="External"/><Relationship Id="rId74" Type="http://schemas.openxmlformats.org/officeDocument/2006/relationships/header" Target="header1.xml"/><Relationship Id="rId5" Type="http://schemas.openxmlformats.org/officeDocument/2006/relationships/numbering" Target="numbering.xml"/><Relationship Id="rId61" Type="http://schemas.openxmlformats.org/officeDocument/2006/relationships/hyperlink" Target="https://fem.uniag.sk/sk/studentske-a-pedagogicke-mobility" TargetMode="External"/><Relationship Id="rId19" Type="http://schemas.openxmlformats.org/officeDocument/2006/relationships/hyperlink" Target="https://is.uniag.sk/lide/clovek.pl?id=1215" TargetMode="External"/><Relationship Id="rId14" Type="http://schemas.openxmlformats.org/officeDocument/2006/relationships/hyperlink" Target="https://fem.uniag.sk/sk/o-uspesnych-studentoch-a-absolventoch-fem/" TargetMode="External"/><Relationship Id="rId22" Type="http://schemas.openxmlformats.org/officeDocument/2006/relationships/hyperlink" Target="https://is.uniag.sk/lide/clovek.pl?zpet=../lide/index.pl?vzorek=horsk%C3%A1,Vyh%C4%BEada%C5%A5=Vyh%C4%BEada%C5%A5,upresneni=aktivni_a_preruseni,upresneni=zamestnanci;id=1618" TargetMode="External"/><Relationship Id="rId27" Type="http://schemas.openxmlformats.org/officeDocument/2006/relationships/hyperlink" Target="https://is.uniag.sk/lide/clovek.pl?zpet=../lide/index.pl?vzorek=morav%C4%8D%C3%ADkov%C3%A1,Vyh%C4%BEada%C5%A5=Vyh%C4%BEada%C5%A5,upresneni=aktivni_a_preruseni,upresneni=zamestnanci;id=1409" TargetMode="External"/><Relationship Id="rId30" Type="http://schemas.openxmlformats.org/officeDocument/2006/relationships/hyperlink" Target="mailto:ingrida.kosiciarova@uniag.sk" TargetMode="External"/><Relationship Id="rId35" Type="http://schemas.openxmlformats.org/officeDocument/2006/relationships/hyperlink" Target="mailto:Erika.Klinkova@uniag.sk" TargetMode="External"/><Relationship Id="rId43" Type="http://schemas.openxmlformats.org/officeDocument/2006/relationships/hyperlink" Target="mailto:maria.borbelyova@uniag.sk" TargetMode="External"/><Relationship Id="rId48" Type="http://schemas.openxmlformats.org/officeDocument/2006/relationships/hyperlink" Target="https://is.uniag.sk/lide/clovek.pl?id=54581;" TargetMode="External"/><Relationship Id="rId56" Type="http://schemas.openxmlformats.org/officeDocument/2006/relationships/hyperlink" Target="https://ubytovanie.uniag.sk/sk/hlavna-stranka/" TargetMode="External"/><Relationship Id="rId64" Type="http://schemas.openxmlformats.org/officeDocument/2006/relationships/hyperlink" Target="mailto:anna.mravcova@uniag.sk" TargetMode="External"/><Relationship Id="rId69" Type="http://schemas.openxmlformats.org/officeDocument/2006/relationships/hyperlink" Target="https://uniag1-my.sharepoint.com/:b:/g/personal/xsedliakova_uniag_sk/EXm438WKsLxEi65YL00HSQoBublTt9AkZCriuYQJWFewLg?e=uQF4vV" TargetMode="External"/><Relationship Id="rId77" Type="http://schemas.openxmlformats.org/officeDocument/2006/relationships/theme" Target="theme/theme1.xml"/><Relationship Id="rId8" Type="http://schemas.openxmlformats.org/officeDocument/2006/relationships/webSettings" Target="webSettings.xml"/><Relationship Id="rId51" Type="http://schemas.openxmlformats.org/officeDocument/2006/relationships/hyperlink" Target="https://bit.ly/FEM_SPU-IT" TargetMode="External"/><Relationship Id="rId72" Type="http://schemas.openxmlformats.org/officeDocument/2006/relationships/hyperlink" Target="https://1drv.ms/x/c/e5b659dbf055dd09/Eb4pj2PVq6tDoLhY2NRZ0-EBayI0EMTFufnxTmYl9kS5pA?e=Zfv9jg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https://uniag1-my.sharepoint.com/:f:/g/personal/xsedliakova_uniag_sk/ElrymlZLh_tFkZDTQEruo-8BqL5kC3-8245GmaKt7qnvHg?e=cgh92t" TargetMode="External"/><Relationship Id="rId17" Type="http://schemas.openxmlformats.org/officeDocument/2006/relationships/hyperlink" Target="https://is.uniag.sk/dok_server/slozka.pl?id=41344;download=69570" TargetMode="External"/><Relationship Id="rId25" Type="http://schemas.openxmlformats.org/officeDocument/2006/relationships/hyperlink" Target="https://is.uniag.sk/lide/clovek.pl?zpet=../lide/index.pl?vzorek=kubicov%C3%A1,Vyh%C4%BEada%C5%A5=Vyh%C4%BEada%C5%A5,upresneni=aktivni_a_preruseni,upresneni=zamestnanci;id=1213" TargetMode="External"/><Relationship Id="rId33" Type="http://schemas.openxmlformats.org/officeDocument/2006/relationships/hyperlink" Target="mailto:Elena.Kaliarikova@uniag.sk" TargetMode="External"/><Relationship Id="rId38" Type="http://schemas.openxmlformats.org/officeDocument/2006/relationships/hyperlink" Target="https://is.uniag.sk/lide/clovek.pl?id=1482" TargetMode="External"/><Relationship Id="rId46" Type="http://schemas.openxmlformats.org/officeDocument/2006/relationships/hyperlink" Target="https://is.uniag.sk/lide/clovek.pl?id=34619;" TargetMode="External"/><Relationship Id="rId59" Type="http://schemas.openxmlformats.org/officeDocument/2006/relationships/hyperlink" Target="https://www.uniag.sk/sk/uppc-o-nas" TargetMode="External"/><Relationship Id="rId67" Type="http://schemas.openxmlformats.org/officeDocument/2006/relationships/hyperlink" Target="https://fem.uniag.sk/sk/studijne-programy/" TargetMode="External"/><Relationship Id="rId20" Type="http://schemas.openxmlformats.org/officeDocument/2006/relationships/hyperlink" Target="https://is.uniag.sk/lide/clovek.pl?id=179" TargetMode="External"/><Relationship Id="rId41" Type="http://schemas.openxmlformats.org/officeDocument/2006/relationships/hyperlink" Target="mailto:dominika.ceryova@uniag.sk" TargetMode="External"/><Relationship Id="rId54" Type="http://schemas.openxmlformats.org/officeDocument/2006/relationships/hyperlink" Target="http://www.spu.sk/sk/vyberove-prednasky-2" TargetMode="External"/><Relationship Id="rId62" Type="http://schemas.openxmlformats.org/officeDocument/2006/relationships/hyperlink" Target="https://fem.uniag.sk/sk/obchodne-podnikanie/" TargetMode="External"/><Relationship Id="rId70" Type="http://schemas.openxmlformats.org/officeDocument/2006/relationships/hyperlink" Target="https://fem.uniag.sk/sk/vyrocne-spravy-FEM" TargetMode="External"/><Relationship Id="rId75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hyperlink" Target="https://uniag1-my.sharepoint.com/:f:/g/personal/xsedliakova_uniag_sk/ElGS-TZQ5KZAiiwhSfRReGoBqboHM9rl49PKUunMzCDM_Q?e=SHGEca" TargetMode="External"/><Relationship Id="rId23" Type="http://schemas.openxmlformats.org/officeDocument/2006/relationships/hyperlink" Target="https://is.uniag.sk/lide/clovek.pl?id=1482" TargetMode="External"/><Relationship Id="rId28" Type="http://schemas.openxmlformats.org/officeDocument/2006/relationships/hyperlink" Target="https://is.uniag.sk/lide/clovek.pl?id=34608" TargetMode="External"/><Relationship Id="rId36" Type="http://schemas.openxmlformats.org/officeDocument/2006/relationships/hyperlink" Target="https://is.uniag.sk/lide/clovek.pl?id=875" TargetMode="External"/><Relationship Id="rId49" Type="http://schemas.openxmlformats.org/officeDocument/2006/relationships/hyperlink" Target="https://uniag1-my.sharepoint.com/:w:/g/personal/xsedliakova_uniag_sk/EZia1AFY7zlEp6bRCT1bkcUBLrgNWjFP2RYDmDOzeX9WFg?e=Eyumju" TargetMode="External"/><Relationship Id="rId57" Type="http://schemas.openxmlformats.org/officeDocument/2006/relationships/hyperlink" Target="https://cus.uniag.sk/sk/cus-home/" TargetMode="External"/><Relationship Id="rId10" Type="http://schemas.openxmlformats.org/officeDocument/2006/relationships/endnotes" Target="endnotes.xml"/><Relationship Id="rId31" Type="http://schemas.openxmlformats.org/officeDocument/2006/relationships/hyperlink" Target="mailto:Dagmar.Jordanovova@uniag.sk" TargetMode="External"/><Relationship Id="rId44" Type="http://schemas.openxmlformats.org/officeDocument/2006/relationships/hyperlink" Target="https://is.uniag.sk/lide/clovek.pl?zpet=../lide/index.pl?vzorek=borb%C3%A9lyov%C3%A1,Vyh%C4%BEada%C5%A5=Vyh%C4%BEada%C5%A5,upresneni=aktivni_a_preruseni,upresneni=zamestnanci;id=107" TargetMode="External"/><Relationship Id="rId52" Type="http://schemas.openxmlformats.org/officeDocument/2006/relationships/hyperlink" Target="https://www.slpk.uniag.sk/sk/uvod/" TargetMode="External"/><Relationship Id="rId60" Type="http://schemas.openxmlformats.org/officeDocument/2006/relationships/hyperlink" Target="http://www.spu.sk/sk/zakladne-informacie-4958" TargetMode="External"/><Relationship Id="rId65" Type="http://schemas.openxmlformats.org/officeDocument/2006/relationships/hyperlink" Target="https://fem.uniag.sk/sk/oznamy-reader/dolezite-informacie-pre-uchadzacov-bakalarskeho-studia/" TargetMode="External"/><Relationship Id="rId73" Type="http://schemas.openxmlformats.org/officeDocument/2006/relationships/hyperlink" Target="https://1drv.ms/w/c/e5b659dbf055dd09/EQ6ghwzvfyxGuDOLX7iz4rwBPDgW50lBxH7rexlZ1OjC5A?e=eoPlCB" TargetMode="External"/><Relationship Id="rId78" Type="http://schemas.microsoft.com/office/2019/05/relationships/documenttasks" Target="documenttasks/documenttasks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3" Type="http://schemas.openxmlformats.org/officeDocument/2006/relationships/hyperlink" Target="https://uniag1-my.sharepoint.com/:w:/g/personal/xsedliakova_uniag_sk/EbrWmz1QTNRDvYC08-BiOFABBK-FOoDzxssK6O3KcaMEew?e=sb2FST" TargetMode="External"/><Relationship Id="rId18" Type="http://schemas.openxmlformats.org/officeDocument/2006/relationships/hyperlink" Target="https://www.uniag.sk/sk/predpisy-suvisiace-so-studiom" TargetMode="External"/><Relationship Id="rId39" Type="http://schemas.openxmlformats.org/officeDocument/2006/relationships/hyperlink" Target="mailto:veronika.hrda@uniag.sk" TargetMode="External"/><Relationship Id="rId34" Type="http://schemas.openxmlformats.org/officeDocument/2006/relationships/hyperlink" Target="https://is.uniag.sk/lide/clovek.pl?id=61603" TargetMode="External"/><Relationship Id="rId50" Type="http://schemas.openxmlformats.org/officeDocument/2006/relationships/hyperlink" Target="https://fem.uniag.sk/sk/o-laborat%C3%B3riu/" TargetMode="External"/><Relationship Id="rId55" Type="http://schemas.openxmlformats.org/officeDocument/2006/relationships/hyperlink" Target="https://fem.uniag.sk/sk/spolupraca-s-praxou-partneri/" TargetMode="External"/><Relationship Id="rId76" Type="http://schemas.openxmlformats.org/officeDocument/2006/relationships/fontTable" Target="fontTable.xml"/><Relationship Id="rId7" Type="http://schemas.openxmlformats.org/officeDocument/2006/relationships/settings" Target="settings.xml"/><Relationship Id="rId71" Type="http://schemas.openxmlformats.org/officeDocument/2006/relationships/hyperlink" Target="https://uniag.sk/sk/hodnotenie-vzdelavacieho-procesu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s://is.uniag.sk/lide/clovek.pl?id=179" TargetMode="External"/></Relationships>
</file>

<file path=word/documenttasks/documenttasks1.xml><?xml version="1.0" encoding="utf-8"?>
<t:Tasks xmlns:t="http://schemas.microsoft.com/office/tasks/2019/documenttasks" xmlns:oel="http://schemas.microsoft.com/office/2019/extlst">
  <t:Task id="{FBD393D0-3114-4F19-BDE0-7EC50C7E408F}">
    <t:Anchor>
      <t:Comment id="867640707"/>
    </t:Anchor>
    <t:History>
      <t:Event id="{B07BFFBC-4AFF-496F-A99F-C8AF088F048F}" time="2022-01-21T12:28:22.837Z">
        <t:Attribution userId="S::xtotha@uniag.sk::086cb1e8-3ead-462b-8711-3eceed5fe5c8" userProvider="AD" userName="Attila Tóth"/>
        <t:Anchor>
          <t:Comment id="425600599"/>
        </t:Anchor>
        <t:Create/>
      </t:Event>
      <t:Event id="{165E9BE5-016F-42E0-839A-9D13827D0A1A}" time="2022-01-21T12:28:22.837Z">
        <t:Attribution userId="S::xtotha@uniag.sk::086cb1e8-3ead-462b-8711-3eceed5fe5c8" userProvider="AD" userName="Attila Tóth"/>
        <t:Anchor>
          <t:Comment id="425600599"/>
        </t:Anchor>
        <t:Assign userId="S::stepankova@uniag.sk::76dce824-0804-4683-8d25-8cad1f98f816" userProvider="AD" userName="Roberta Štěpánková"/>
      </t:Event>
      <t:Event id="{02094C39-7AA7-456B-979E-99A738437ECD}" time="2022-01-21T12:28:22.837Z">
        <t:Attribution userId="S::xtotha@uniag.sk::086cb1e8-3ead-462b-8711-3eceed5fe5c8" userProvider="AD" userName="Attila Tóth"/>
        <t:Anchor>
          <t:Comment id="425600599"/>
        </t:Anchor>
        <t:SetTitle title="@Roberta Štěpánková"/>
      </t:Event>
    </t:History>
  </t:Task>
</t:Task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4beb051-b2dc-4046-b8e8-91d99e43d613">
      <Terms xmlns="http://schemas.microsoft.com/office/infopath/2007/PartnerControls"/>
    </lcf76f155ced4ddcb4097134ff3c332f>
    <TaxCatchAll xmlns="83cdcac2-976f-4033-837f-d09102848a6f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8B6F5FC7EA9345808B81C27396A837" ma:contentTypeVersion="16" ma:contentTypeDescription="Create a new document." ma:contentTypeScope="" ma:versionID="3d9a208912fc464259edb1ac805ded00">
  <xsd:schema xmlns:xsd="http://www.w3.org/2001/XMLSchema" xmlns:xs="http://www.w3.org/2001/XMLSchema" xmlns:p="http://schemas.microsoft.com/office/2006/metadata/properties" xmlns:ns2="f4beb051-b2dc-4046-b8e8-91d99e43d613" xmlns:ns3="83cdcac2-976f-4033-837f-d09102848a6f" targetNamespace="http://schemas.microsoft.com/office/2006/metadata/properties" ma:root="true" ma:fieldsID="4f9bcdad865b2951ab5f345ecc0c5922" ns2:_="" ns3:_="">
    <xsd:import namespace="f4beb051-b2dc-4046-b8e8-91d99e43d613"/>
    <xsd:import namespace="83cdcac2-976f-4033-837f-d09102848a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beb051-b2dc-4046-b8e8-91d99e43d6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badb5f0-a2b0-4fa5-985f-380381272c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cdcac2-976f-4033-837f-d09102848a6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8e54f880-3ec2-4f5c-b4fe-5b5bc2869dbf}" ma:internalName="TaxCatchAll" ma:showField="CatchAllData" ma:web="83cdcac2-976f-4033-837f-d09102848a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60B2642-3B8F-47FF-8F6F-850CBF56062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AC8D1D7-3D50-A745-B254-95F7584BE2C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266FDCD-050F-4133-A6F5-A8A7146A385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799F41C-D36B-4CCC-ADBC-02B71EA6BF5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5688</Words>
  <Characters>32423</Characters>
  <Application>Microsoft Office Word</Application>
  <DocSecurity>0</DocSecurity>
  <Lines>270</Lines>
  <Paragraphs>76</Paragraphs>
  <ScaleCrop>false</ScaleCrop>
  <Company/>
  <LinksUpToDate>false</LinksUpToDate>
  <CharactersWithSpaces>38035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Džubáková</dc:creator>
  <cp:keywords/>
  <dc:description/>
  <cp:lastModifiedBy>Ingrida Košičiarová</cp:lastModifiedBy>
  <cp:revision>135</cp:revision>
  <cp:lastPrinted>2025-10-09T11:10:00Z</cp:lastPrinted>
  <dcterms:created xsi:type="dcterms:W3CDTF">2025-07-23T05:37:00Z</dcterms:created>
  <dcterms:modified xsi:type="dcterms:W3CDTF">2025-10-16T14:53:00Z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0x010100B48B6F5FC7EA9345808B81C27396A837</vt:lpwstr>
  </property>
  <property fmtid="{D5CDD505-2E9C-101B-9397-08002B2CF9AE}" pid="3" name="MediaServiceImageTags">
    <vt:lpwstr/>
  </property>
  <property fmtid="{D5CDD505-2E9C-101B-9397-08002B2CF9AE}" pid="4" name="Order">
    <vt:r8>185300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_SourceUrl">
    <vt:lpwstr/>
  </property>
  <property fmtid="{D5CDD505-2E9C-101B-9397-08002B2CF9AE}" pid="10" name="_SharedFileIndex">
    <vt:lpwstr/>
  </property>
  <property fmtid="{D5CDD505-2E9C-101B-9397-08002B2CF9AE}" pid="11" name="ComplianceAssetId">
    <vt:lpwstr/>
  </property>
  <property fmtid="{D5CDD505-2E9C-101B-9397-08002B2CF9AE}" pid="12" name="TemplateUrl">
    <vt:lpwstr/>
  </property>
</Properties>
</file>